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45F0" w14:textId="77777777" w:rsidR="0065701A" w:rsidRPr="00BD75E3" w:rsidRDefault="003C2C3B">
      <w:pPr>
        <w:tabs>
          <w:tab w:val="left" w:pos="756"/>
        </w:tabs>
        <w:spacing w:after="0" w:line="240" w:lineRule="auto"/>
        <w:jc w:val="both"/>
      </w:pPr>
      <w:r w:rsidRPr="00BD75E3">
        <w:rPr>
          <w:noProof/>
        </w:rPr>
        <w:drawing>
          <wp:anchor distT="0" distB="0" distL="114300" distR="114300" simplePos="0" relativeHeight="251659264" behindDoc="0" locked="0" layoutInCell="1" allowOverlap="1" wp14:anchorId="07F47B3E" wp14:editId="4928AD00">
            <wp:simplePos x="0" y="0"/>
            <wp:positionH relativeFrom="margin">
              <wp:posOffset>12701</wp:posOffset>
            </wp:positionH>
            <wp:positionV relativeFrom="margin">
              <wp:posOffset>22229</wp:posOffset>
            </wp:positionV>
            <wp:extent cx="579116" cy="584831"/>
            <wp:effectExtent l="0" t="0" r="0" b="5719"/>
            <wp:wrapSquare wrapText="bothSides"/>
            <wp:docPr id="42919778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16" cy="5848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D75E3">
        <w:rPr>
          <w:b/>
          <w:sz w:val="40"/>
          <w:szCs w:val="40"/>
        </w:rPr>
        <w:t>Zápis č. 6 zasedání Zastupitelstva obce Kašava konaného dne 27.06.2023</w:t>
      </w:r>
    </w:p>
    <w:p w14:paraId="4BA206BE" w14:textId="77777777" w:rsidR="0065701A" w:rsidRPr="00BD75E3" w:rsidRDefault="0065701A">
      <w:pPr>
        <w:tabs>
          <w:tab w:val="left" w:pos="756"/>
          <w:tab w:val="left" w:pos="1456"/>
        </w:tabs>
        <w:spacing w:before="240"/>
        <w:jc w:val="both"/>
        <w:rPr>
          <w:b/>
        </w:rPr>
      </w:pPr>
    </w:p>
    <w:p w14:paraId="21E978D9" w14:textId="77777777" w:rsidR="0065701A" w:rsidRPr="00BD75E3" w:rsidRDefault="003C2C3B">
      <w:pPr>
        <w:tabs>
          <w:tab w:val="left" w:pos="2268"/>
        </w:tabs>
        <w:spacing w:before="240"/>
        <w:jc w:val="both"/>
      </w:pPr>
      <w:r w:rsidRPr="00BD75E3">
        <w:rPr>
          <w:b/>
        </w:rPr>
        <w:t>Místo konání:</w:t>
      </w:r>
      <w:r w:rsidRPr="00BD75E3">
        <w:rPr>
          <w:b/>
        </w:rPr>
        <w:tab/>
      </w:r>
      <w:r w:rsidRPr="00BD75E3">
        <w:rPr>
          <w:bCs/>
        </w:rPr>
        <w:t xml:space="preserve">Zasedací místnost OÚ Kašava </w:t>
      </w:r>
    </w:p>
    <w:p w14:paraId="14CDDDCC" w14:textId="77777777" w:rsidR="0065701A" w:rsidRPr="00BD75E3" w:rsidRDefault="003C2C3B">
      <w:pPr>
        <w:tabs>
          <w:tab w:val="left" w:pos="2268"/>
        </w:tabs>
        <w:spacing w:before="240"/>
        <w:jc w:val="both"/>
      </w:pPr>
      <w:r w:rsidRPr="00BD75E3">
        <w:rPr>
          <w:b/>
        </w:rPr>
        <w:t>Čas konání:</w:t>
      </w:r>
      <w:r w:rsidRPr="00BD75E3">
        <w:rPr>
          <w:bCs/>
        </w:rPr>
        <w:tab/>
        <w:t>18:02 hodin</w:t>
      </w:r>
    </w:p>
    <w:p w14:paraId="38C2A118" w14:textId="77777777" w:rsidR="0065701A" w:rsidRPr="00BD75E3" w:rsidRDefault="003C2C3B">
      <w:pPr>
        <w:pStyle w:val="Zkladntextodsazen"/>
        <w:shd w:val="clear" w:color="auto" w:fill="FFFFFF"/>
        <w:tabs>
          <w:tab w:val="clear" w:pos="1440"/>
          <w:tab w:val="left" w:pos="2268"/>
        </w:tabs>
        <w:ind w:left="1440" w:hanging="1440"/>
        <w:jc w:val="both"/>
      </w:pPr>
      <w:r w:rsidRPr="00BD75E3">
        <w:rPr>
          <w:b/>
          <w:shd w:val="clear" w:color="auto" w:fill="FFFFFF"/>
        </w:rPr>
        <w:t>Přítomní</w:t>
      </w:r>
      <w:r w:rsidRPr="00BD75E3">
        <w:rPr>
          <w:shd w:val="clear" w:color="auto" w:fill="FFFFFF"/>
        </w:rPr>
        <w:t>:</w:t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BD75E3">
        <w:rPr>
          <w:rFonts w:ascii="Arial" w:eastAsia="Times New Roman" w:hAnsi="Arial" w:cs="Arial"/>
          <w:sz w:val="19"/>
          <w:szCs w:val="19"/>
          <w:shd w:val="clear" w:color="auto" w:fill="FFFFFF"/>
          <w:lang w:eastAsia="cs-CZ"/>
        </w:rPr>
        <w:t xml:space="preserve">Zasedání se zúčastnilo 10 členů zastupitelstva </w:t>
      </w:r>
      <w:r w:rsidRPr="00BD75E3">
        <w:rPr>
          <w:rFonts w:ascii="Arial" w:eastAsia="Times New Roman" w:hAnsi="Arial" w:cs="Arial"/>
          <w:sz w:val="18"/>
          <w:szCs w:val="18"/>
          <w:shd w:val="clear" w:color="auto" w:fill="FFFFFF"/>
          <w:lang w:eastAsia="cs-CZ"/>
        </w:rPr>
        <w:t>obce:</w:t>
      </w:r>
      <w:r w:rsidRPr="00BD75E3">
        <w:rPr>
          <w:rFonts w:ascii="Arial" w:eastAsia="Times New Roman" w:hAnsi="Arial" w:cs="Arial"/>
          <w:sz w:val="18"/>
          <w:szCs w:val="18"/>
          <w:shd w:val="clear" w:color="auto" w:fill="FFFF00"/>
          <w:lang w:eastAsia="cs-CZ"/>
        </w:rPr>
        <w:t xml:space="preserve"> </w:t>
      </w:r>
    </w:p>
    <w:p w14:paraId="1DAAE239" w14:textId="77777777" w:rsidR="0065701A" w:rsidRPr="00BD75E3" w:rsidRDefault="003C2C3B">
      <w:pPr>
        <w:pStyle w:val="Zkladntextodsazen"/>
        <w:tabs>
          <w:tab w:val="clear" w:pos="1440"/>
        </w:tabs>
        <w:ind w:left="2268" w:hanging="1440"/>
        <w:jc w:val="both"/>
      </w:pPr>
      <w:r w:rsidRPr="00BD75E3">
        <w:rPr>
          <w:b/>
          <w:shd w:val="clear" w:color="auto" w:fill="FFFFFF"/>
        </w:rPr>
        <w:tab/>
      </w:r>
      <w:r w:rsidRPr="00BD75E3">
        <w:rPr>
          <w:bCs/>
          <w:shd w:val="clear" w:color="auto" w:fill="FFFFFF"/>
        </w:rPr>
        <w:t xml:space="preserve">Bc. Petr Černoch, Jaroslav Holý, Petr Štěpán, Roman </w:t>
      </w:r>
      <w:proofErr w:type="spellStart"/>
      <w:r w:rsidRPr="00BD75E3">
        <w:rPr>
          <w:bCs/>
          <w:shd w:val="clear" w:color="auto" w:fill="FFFFFF"/>
        </w:rPr>
        <w:t>Šumšal</w:t>
      </w:r>
      <w:proofErr w:type="spellEnd"/>
      <w:r w:rsidRPr="00BD75E3">
        <w:rPr>
          <w:bCs/>
          <w:shd w:val="clear" w:color="auto" w:fill="FFFFFF"/>
        </w:rPr>
        <w:t>, Libor Tkadlec, Mgr. Zdeněk Vlk, Marie Zbranková, Věra Zbranková, Zdeněk Langer (příchod v 18:04), Zdeněk Tříska (příchod v 18:07)</w:t>
      </w:r>
    </w:p>
    <w:p w14:paraId="3FB569A4" w14:textId="77777777" w:rsidR="0065701A" w:rsidRPr="00BD75E3" w:rsidRDefault="003C2C3B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Nepřítomní (omluveni):</w:t>
      </w:r>
      <w:r w:rsidRPr="00BD75E3">
        <w:rPr>
          <w:bCs/>
          <w:shd w:val="clear" w:color="auto" w:fill="FFFFFF"/>
        </w:rPr>
        <w:tab/>
        <w:t xml:space="preserve">Ing. Tomáš Holík, Mgr. Alena Vesecká, Ing. </w:t>
      </w:r>
      <w:r w:rsidRPr="00BD75E3">
        <w:rPr>
          <w:bCs/>
          <w:shd w:val="clear" w:color="auto" w:fill="FFFFFF"/>
        </w:rPr>
        <w:t>Jiří Zbranek</w:t>
      </w:r>
    </w:p>
    <w:p w14:paraId="2DA2969D" w14:textId="77777777" w:rsidR="0065701A" w:rsidRPr="00BD75E3" w:rsidRDefault="003C2C3B">
      <w:pPr>
        <w:shd w:val="clear" w:color="auto" w:fill="FFFFFF"/>
        <w:tabs>
          <w:tab w:val="left" w:pos="2268"/>
        </w:tabs>
        <w:spacing w:after="0" w:line="240" w:lineRule="auto"/>
        <w:ind w:left="2265" w:hanging="2265"/>
        <w:jc w:val="both"/>
      </w:pPr>
      <w:r w:rsidRPr="00BD75E3">
        <w:rPr>
          <w:bCs/>
          <w:shd w:val="clear" w:color="auto" w:fill="FFFFFF"/>
        </w:rPr>
        <w:t>Hosté:</w:t>
      </w:r>
      <w:r w:rsidRPr="00BD75E3">
        <w:rPr>
          <w:bCs/>
          <w:shd w:val="clear" w:color="auto" w:fill="FFFFFF"/>
        </w:rPr>
        <w:tab/>
        <w:t>Milana Michalíková DiS., Zdenek Macík</w:t>
      </w:r>
    </w:p>
    <w:p w14:paraId="5178DD4D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rPr>
          <w:b/>
        </w:rPr>
      </w:pPr>
    </w:p>
    <w:p w14:paraId="24CEABC4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</w:pPr>
      <w:r w:rsidRPr="00BD75E3">
        <w:rPr>
          <w:b/>
        </w:rPr>
        <w:t>Program zasedání</w:t>
      </w:r>
      <w:r w:rsidRPr="00BD75E3">
        <w:t>:</w:t>
      </w:r>
    </w:p>
    <w:p w14:paraId="27A03B0C" w14:textId="77777777" w:rsidR="0065701A" w:rsidRPr="00BD75E3" w:rsidRDefault="003C2C3B">
      <w:pPr>
        <w:numPr>
          <w:ilvl w:val="0"/>
          <w:numId w:val="121"/>
        </w:numPr>
        <w:spacing w:after="0" w:line="240" w:lineRule="auto"/>
        <w:ind w:left="426" w:hanging="426"/>
        <w:jc w:val="both"/>
      </w:pPr>
      <w:r w:rsidRPr="00BD75E3">
        <w:t>Zahájení</w:t>
      </w:r>
    </w:p>
    <w:p w14:paraId="490601B8" w14:textId="77777777" w:rsidR="0065701A" w:rsidRPr="00BD75E3" w:rsidRDefault="003C2C3B">
      <w:pPr>
        <w:numPr>
          <w:ilvl w:val="0"/>
          <w:numId w:val="121"/>
        </w:numPr>
        <w:spacing w:after="0" w:line="240" w:lineRule="auto"/>
        <w:ind w:left="426" w:hanging="426"/>
        <w:jc w:val="both"/>
      </w:pPr>
      <w:r w:rsidRPr="00BD75E3">
        <w:t>Hospodaření obce a rozpočtové opatření</w:t>
      </w:r>
    </w:p>
    <w:p w14:paraId="067CB8D4" w14:textId="77777777" w:rsidR="0065701A" w:rsidRPr="00BD75E3" w:rsidRDefault="003C2C3B">
      <w:pPr>
        <w:numPr>
          <w:ilvl w:val="0"/>
          <w:numId w:val="121"/>
        </w:numPr>
        <w:spacing w:after="0" w:line="240" w:lineRule="auto"/>
        <w:ind w:left="426" w:hanging="426"/>
        <w:jc w:val="both"/>
      </w:pPr>
      <w:r w:rsidRPr="00BD75E3">
        <w:t>Žádosti</w:t>
      </w:r>
    </w:p>
    <w:p w14:paraId="79CB4D57" w14:textId="77777777" w:rsidR="0065701A" w:rsidRPr="00BD75E3" w:rsidRDefault="003C2C3B">
      <w:pPr>
        <w:numPr>
          <w:ilvl w:val="0"/>
          <w:numId w:val="121"/>
        </w:numPr>
        <w:spacing w:after="0" w:line="240" w:lineRule="auto"/>
        <w:ind w:left="426" w:hanging="426"/>
        <w:jc w:val="both"/>
      </w:pPr>
      <w:r w:rsidRPr="00BD75E3">
        <w:t>Projekty</w:t>
      </w:r>
    </w:p>
    <w:p w14:paraId="076308E1" w14:textId="77777777" w:rsidR="0065701A" w:rsidRPr="00BD75E3" w:rsidRDefault="003C2C3B">
      <w:pPr>
        <w:numPr>
          <w:ilvl w:val="0"/>
          <w:numId w:val="121"/>
        </w:numPr>
        <w:spacing w:after="0" w:line="240" w:lineRule="auto"/>
        <w:ind w:left="426" w:hanging="426"/>
        <w:jc w:val="both"/>
      </w:pPr>
      <w:r w:rsidRPr="00BD75E3">
        <w:t>Ostatní</w:t>
      </w:r>
    </w:p>
    <w:p w14:paraId="7D586664" w14:textId="77777777" w:rsidR="0065701A" w:rsidRPr="00BD75E3" w:rsidRDefault="003C2C3B">
      <w:pPr>
        <w:numPr>
          <w:ilvl w:val="0"/>
          <w:numId w:val="121"/>
        </w:numPr>
        <w:spacing w:after="0" w:line="240" w:lineRule="auto"/>
        <w:ind w:left="426" w:hanging="426"/>
        <w:jc w:val="both"/>
      </w:pPr>
      <w:r w:rsidRPr="00BD75E3">
        <w:t>Zpráva starosty</w:t>
      </w:r>
    </w:p>
    <w:p w14:paraId="435D158C" w14:textId="77777777" w:rsidR="0065701A" w:rsidRPr="00BD75E3" w:rsidRDefault="003C2C3B">
      <w:pPr>
        <w:numPr>
          <w:ilvl w:val="0"/>
          <w:numId w:val="121"/>
        </w:numPr>
        <w:spacing w:after="0" w:line="240" w:lineRule="auto"/>
        <w:ind w:left="426" w:hanging="426"/>
        <w:jc w:val="both"/>
      </w:pPr>
      <w:r w:rsidRPr="00BD75E3">
        <w:t>Diskuse</w:t>
      </w:r>
    </w:p>
    <w:p w14:paraId="65106237" w14:textId="77777777" w:rsidR="0065701A" w:rsidRPr="00BD75E3" w:rsidRDefault="003C2C3B">
      <w:pPr>
        <w:numPr>
          <w:ilvl w:val="0"/>
          <w:numId w:val="121"/>
        </w:numPr>
        <w:pBdr>
          <w:bottom w:val="single" w:sz="12" w:space="1" w:color="000000"/>
        </w:pBdr>
        <w:spacing w:after="0" w:line="240" w:lineRule="auto"/>
        <w:ind w:left="426" w:hanging="426"/>
        <w:jc w:val="both"/>
      </w:pPr>
      <w:r w:rsidRPr="00BD75E3">
        <w:t>Závěr</w:t>
      </w:r>
    </w:p>
    <w:p w14:paraId="4094C753" w14:textId="77777777" w:rsidR="0065701A" w:rsidRPr="00BD75E3" w:rsidRDefault="0065701A">
      <w:pPr>
        <w:spacing w:after="0"/>
      </w:pPr>
    </w:p>
    <w:p w14:paraId="26AF91D9" w14:textId="77777777" w:rsidR="0065701A" w:rsidRPr="00BD75E3" w:rsidRDefault="003C2C3B">
      <w:pPr>
        <w:tabs>
          <w:tab w:val="left" w:pos="756"/>
          <w:tab w:val="left" w:pos="1526"/>
        </w:tabs>
        <w:spacing w:after="0"/>
        <w:jc w:val="both"/>
      </w:pPr>
      <w:r w:rsidRPr="00BD75E3">
        <w:rPr>
          <w:b/>
          <w:sz w:val="28"/>
          <w:szCs w:val="26"/>
          <w:u w:val="single"/>
        </w:rPr>
        <w:t>6.1. Zahájení</w:t>
      </w:r>
    </w:p>
    <w:p w14:paraId="387AEB61" w14:textId="77777777" w:rsidR="0065701A" w:rsidRPr="00BD75E3" w:rsidRDefault="003C2C3B">
      <w:pPr>
        <w:tabs>
          <w:tab w:val="left" w:pos="756"/>
          <w:tab w:val="left" w:pos="1456"/>
        </w:tabs>
        <w:spacing w:line="240" w:lineRule="auto"/>
        <w:jc w:val="both"/>
      </w:pPr>
      <w:r w:rsidRPr="00BD75E3">
        <w:t xml:space="preserve">Zasedání Zastupitelstva obce Kašava (dále jen "zastupitelstvo obce") zahájil starosta Bc. Petr Černoch (dále jako "předsedající"). Zasedání je přítomno </w:t>
      </w:r>
      <w:r w:rsidRPr="00BD75E3">
        <w:rPr>
          <w:shd w:val="clear" w:color="auto" w:fill="FFFFFF"/>
        </w:rPr>
        <w:t>8</w:t>
      </w:r>
      <w:r w:rsidRPr="00BD75E3">
        <w:t xml:space="preserve"> členů zastupitelstva. Předsedající konstatoval, že zastupitelstvo je usnášeníschopné. </w:t>
      </w:r>
    </w:p>
    <w:p w14:paraId="5EA4AEE5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>6.1.1. Připomín</w:t>
      </w:r>
      <w:r w:rsidRPr="00BD75E3">
        <w:rPr>
          <w:b/>
          <w:sz w:val="24"/>
          <w:szCs w:val="24"/>
        </w:rPr>
        <w:t>ky k zápisu ze zasedání zastupitelstva</w:t>
      </w:r>
    </w:p>
    <w:p w14:paraId="6ED66C0B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sz w:val="20"/>
          <w:szCs w:val="20"/>
        </w:rPr>
      </w:pPr>
    </w:p>
    <w:p w14:paraId="32FBCE91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Zápis z minulého zasedání byl k nahlédnutí, ověřen, schválen bez námitek.</w:t>
      </w:r>
    </w:p>
    <w:p w14:paraId="01307229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</w:p>
    <w:p w14:paraId="3A984E6F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>6.1.2. Určení zapisovatele a ověřovatelů, schválení programu zasedání zastupitelstva</w:t>
      </w:r>
    </w:p>
    <w:p w14:paraId="0005D35E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Zapisovatelem byla navržena paní Petra Červenková a ověř</w:t>
      </w:r>
      <w:r w:rsidRPr="00BD75E3">
        <w:t xml:space="preserve">ovateli zápisu byli navrženi pan </w:t>
      </w:r>
      <w:r w:rsidRPr="00BD75E3">
        <w:rPr>
          <w:shd w:val="clear" w:color="auto" w:fill="FFFFFF"/>
        </w:rPr>
        <w:t>Mgr. Zdeněk Vlk a pan Jaroslav Holý.</w:t>
      </w:r>
      <w:r w:rsidRPr="00BD75E3">
        <w:t xml:space="preserve"> Předsedající přítomné seznámil s programem zasedání a zeptal se zastupitelů, zda mají návrh na další doplnění nebo změnu programu. Předsedající doplnil bod Závěrečný účet               a</w:t>
      </w:r>
      <w:r w:rsidRPr="00BD75E3">
        <w:t xml:space="preserve"> účetní závěrka obce Kašava za rok 2022, bod Závěrečný účet a účetní závěrka ZŠ a MŠ Kašava za rok 2022 a bod Závěrečný účet a účetní závěrka DSO-DKV za rok 2022.</w:t>
      </w:r>
    </w:p>
    <w:p w14:paraId="7A8A7052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</w:pPr>
    </w:p>
    <w:p w14:paraId="2C03FC51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bCs/>
          <w:i/>
          <w:u w:val="single"/>
        </w:rPr>
        <w:t>Návrh usnesení č. U-6/1/2023</w:t>
      </w:r>
    </w:p>
    <w:p w14:paraId="2FF380E0" w14:textId="77777777" w:rsidR="0065701A" w:rsidRPr="00BD75E3" w:rsidRDefault="003C2C3B">
      <w:pPr>
        <w:pStyle w:val="Zkladntext"/>
        <w:spacing w:after="0" w:line="240" w:lineRule="auto"/>
      </w:pPr>
      <w:r w:rsidRPr="00BD75E3">
        <w:t>Zastupitelstvo obce Kašava</w:t>
      </w:r>
      <w:r w:rsidRPr="00BD75E3">
        <w:rPr>
          <w:b/>
          <w:bCs/>
        </w:rPr>
        <w:t>:</w:t>
      </w:r>
    </w:p>
    <w:p w14:paraId="2BA3D5DC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a) </w:t>
      </w:r>
      <w:r w:rsidRPr="00BD75E3">
        <w:rPr>
          <w:b/>
          <w:bCs/>
        </w:rPr>
        <w:t>určuje</w:t>
      </w:r>
      <w:r w:rsidRPr="00BD75E3">
        <w:t xml:space="preserve"> ověřovateli zápisu </w:t>
      </w:r>
      <w:r w:rsidRPr="00BD75E3">
        <w:rPr>
          <w:shd w:val="clear" w:color="auto" w:fill="FFFFFF"/>
        </w:rPr>
        <w:t>pana Mgr. Zdeňka Vlka a pana Jaroslava Holého</w:t>
      </w:r>
    </w:p>
    <w:p w14:paraId="47503383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 xml:space="preserve">b) </w:t>
      </w:r>
      <w:r w:rsidRPr="00BD75E3">
        <w:rPr>
          <w:b/>
        </w:rPr>
        <w:t>schvaluje</w:t>
      </w:r>
      <w:r w:rsidRPr="00BD75E3">
        <w:t xml:space="preserve"> přednesený program zasedání včetně doplněných bodů.</w:t>
      </w:r>
    </w:p>
    <w:p w14:paraId="6AD4F337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center"/>
        <w:rPr>
          <w:sz w:val="20"/>
          <w:szCs w:val="20"/>
        </w:rPr>
      </w:pPr>
    </w:p>
    <w:p w14:paraId="068381E4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center"/>
        <w:rPr>
          <w:sz w:val="20"/>
          <w:szCs w:val="20"/>
        </w:rPr>
      </w:pPr>
    </w:p>
    <w:p w14:paraId="7E1AB382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- 8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61657E75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0DB12EA4" w14:textId="77777777" w:rsidR="0065701A" w:rsidRPr="00BD75E3" w:rsidRDefault="0065701A">
      <w:pPr>
        <w:pStyle w:val="Zkladntext31"/>
        <w:tabs>
          <w:tab w:val="clear" w:pos="1080"/>
        </w:tabs>
        <w:rPr>
          <w:bCs w:val="0"/>
          <w:szCs w:val="24"/>
        </w:rPr>
      </w:pPr>
    </w:p>
    <w:p w14:paraId="6156FEC7" w14:textId="77777777" w:rsidR="0065701A" w:rsidRPr="00BD75E3" w:rsidRDefault="003C2C3B">
      <w:pPr>
        <w:pStyle w:val="Zkladntext31"/>
        <w:tabs>
          <w:tab w:val="clear" w:pos="1080"/>
        </w:tabs>
        <w:rPr>
          <w:b w:val="0"/>
          <w:szCs w:val="24"/>
        </w:rPr>
      </w:pPr>
      <w:r w:rsidRPr="00BD75E3">
        <w:rPr>
          <w:b w:val="0"/>
          <w:szCs w:val="24"/>
        </w:rPr>
        <w:t>V 18:04 přišel pan Zdeněk Langer.</w:t>
      </w:r>
    </w:p>
    <w:p w14:paraId="6178F0C8" w14:textId="77777777" w:rsidR="0065701A" w:rsidRPr="00BD75E3" w:rsidRDefault="0065701A">
      <w:pPr>
        <w:pStyle w:val="Zkladntext31"/>
        <w:tabs>
          <w:tab w:val="clear" w:pos="1080"/>
        </w:tabs>
        <w:rPr>
          <w:bCs w:val="0"/>
          <w:szCs w:val="24"/>
        </w:rPr>
      </w:pPr>
    </w:p>
    <w:p w14:paraId="77BA1659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8"/>
          <w:szCs w:val="26"/>
          <w:u w:val="single"/>
        </w:rPr>
        <w:t xml:space="preserve">6.2. </w:t>
      </w:r>
      <w:r w:rsidRPr="00BD75E3">
        <w:rPr>
          <w:b/>
          <w:sz w:val="28"/>
          <w:szCs w:val="26"/>
          <w:u w:val="single"/>
        </w:rPr>
        <w:t>Hospodaření obce a rozpočtové opatření</w:t>
      </w:r>
    </w:p>
    <w:p w14:paraId="38F8518A" w14:textId="77777777" w:rsidR="0065701A" w:rsidRPr="00BD75E3" w:rsidRDefault="0065701A">
      <w:pPr>
        <w:tabs>
          <w:tab w:val="left" w:pos="756"/>
        </w:tabs>
        <w:spacing w:after="0" w:line="240" w:lineRule="auto"/>
        <w:jc w:val="both"/>
      </w:pPr>
    </w:p>
    <w:p w14:paraId="295CE2B1" w14:textId="77777777" w:rsidR="0065701A" w:rsidRPr="00BD75E3" w:rsidRDefault="003C2C3B">
      <w:pPr>
        <w:tabs>
          <w:tab w:val="left" w:pos="756"/>
        </w:tabs>
        <w:spacing w:after="0" w:line="240" w:lineRule="auto"/>
        <w:jc w:val="both"/>
      </w:pPr>
      <w:r w:rsidRPr="00BD75E3">
        <w:t>Předsedající přítomné seznámil s hospodařením obce:</w:t>
      </w:r>
    </w:p>
    <w:p w14:paraId="6B7165AF" w14:textId="77777777" w:rsidR="0065701A" w:rsidRPr="00BD75E3" w:rsidRDefault="003C2C3B">
      <w:pPr>
        <w:tabs>
          <w:tab w:val="left" w:pos="756"/>
          <w:tab w:val="left" w:pos="2835"/>
        </w:tabs>
        <w:spacing w:after="0" w:line="240" w:lineRule="auto"/>
      </w:pPr>
      <w:r w:rsidRPr="00BD75E3">
        <w:t>Běžné účty ke dni 26.06.2023:</w:t>
      </w:r>
      <w:r w:rsidRPr="00BD75E3">
        <w:tab/>
        <w:t>KB, a.s. ve výši 12.056.679,37 Kč</w:t>
      </w:r>
    </w:p>
    <w:p w14:paraId="7856CC0E" w14:textId="77777777" w:rsidR="0065701A" w:rsidRPr="00BD75E3" w:rsidRDefault="003C2C3B">
      <w:pPr>
        <w:tabs>
          <w:tab w:val="left" w:pos="2835"/>
        </w:tabs>
        <w:spacing w:after="0" w:line="240" w:lineRule="auto"/>
      </w:pPr>
      <w:r w:rsidRPr="00BD75E3">
        <w:tab/>
        <w:t>ČNB ve výši 492.732,68 Kč</w:t>
      </w:r>
    </w:p>
    <w:p w14:paraId="34DF1B10" w14:textId="77777777" w:rsidR="0065701A" w:rsidRPr="00BD75E3" w:rsidRDefault="003C2C3B">
      <w:pPr>
        <w:pStyle w:val="Zhlav"/>
        <w:tabs>
          <w:tab w:val="left" w:pos="756"/>
          <w:tab w:val="left" w:pos="1526"/>
          <w:tab w:val="left" w:pos="2835"/>
        </w:tabs>
      </w:pPr>
      <w:r w:rsidRPr="00BD75E3">
        <w:tab/>
      </w:r>
      <w:r w:rsidRPr="00BD75E3">
        <w:tab/>
      </w:r>
      <w:r w:rsidRPr="00BD75E3">
        <w:tab/>
        <w:t>ČSOB, a.s. ve výši 22.926,40 Kč.</w:t>
      </w:r>
    </w:p>
    <w:p w14:paraId="6E1E16E4" w14:textId="77777777" w:rsidR="0065701A" w:rsidRPr="00BD75E3" w:rsidRDefault="003C2C3B">
      <w:pPr>
        <w:tabs>
          <w:tab w:val="left" w:pos="756"/>
          <w:tab w:val="left" w:pos="1526"/>
          <w:tab w:val="left" w:pos="2835"/>
          <w:tab w:val="left" w:pos="5103"/>
          <w:tab w:val="left" w:pos="5387"/>
          <w:tab w:val="left" w:pos="5954"/>
          <w:tab w:val="left" w:pos="7655"/>
        </w:tabs>
        <w:spacing w:after="0" w:line="240" w:lineRule="auto"/>
      </w:pPr>
      <w:r w:rsidRPr="00BD75E3">
        <w:t>Spořící účet ve výši 3.042,62 Kč.</w:t>
      </w:r>
    </w:p>
    <w:p w14:paraId="1361201E" w14:textId="77777777" w:rsidR="0065701A" w:rsidRPr="00BD75E3" w:rsidRDefault="003C2C3B">
      <w:pPr>
        <w:tabs>
          <w:tab w:val="left" w:pos="756"/>
          <w:tab w:val="left" w:pos="1526"/>
          <w:tab w:val="left" w:pos="2835"/>
          <w:tab w:val="left" w:pos="5103"/>
          <w:tab w:val="left" w:pos="5387"/>
          <w:tab w:val="left" w:pos="5954"/>
          <w:tab w:val="left" w:pos="7655"/>
        </w:tabs>
        <w:spacing w:after="0" w:line="240" w:lineRule="auto"/>
      </w:pPr>
      <w:r w:rsidRPr="00BD75E3">
        <w:t xml:space="preserve">Pokladna k 26.06.2023 ve výši </w:t>
      </w:r>
      <w:proofErr w:type="gramStart"/>
      <w:r w:rsidRPr="00BD75E3">
        <w:t>166.066,--</w:t>
      </w:r>
      <w:proofErr w:type="gramEnd"/>
      <w:r w:rsidRPr="00BD75E3">
        <w:t xml:space="preserve"> Kč.</w:t>
      </w:r>
      <w:r w:rsidRPr="00BD75E3">
        <w:rPr>
          <w:shd w:val="clear" w:color="auto" w:fill="FFFF00"/>
        </w:rPr>
        <w:t xml:space="preserve">   </w:t>
      </w:r>
    </w:p>
    <w:p w14:paraId="1019D8F9" w14:textId="77777777" w:rsidR="0065701A" w:rsidRPr="00BD75E3" w:rsidRDefault="003C2C3B">
      <w:pPr>
        <w:pStyle w:val="Zhlav"/>
        <w:tabs>
          <w:tab w:val="left" w:pos="756"/>
          <w:tab w:val="left" w:pos="1526"/>
          <w:tab w:val="left" w:pos="2835"/>
          <w:tab w:val="left" w:pos="4770"/>
          <w:tab w:val="left" w:pos="5529"/>
          <w:tab w:val="left" w:pos="7655"/>
        </w:tabs>
        <w:jc w:val="both"/>
      </w:pPr>
      <w:r w:rsidRPr="00BD75E3">
        <w:t>Úvěr (Regina) ve výši 5.733.080,-- Kč, úvěr (</w:t>
      </w:r>
      <w:proofErr w:type="spellStart"/>
      <w:r w:rsidRPr="00BD75E3">
        <w:t>učitelák</w:t>
      </w:r>
      <w:proofErr w:type="spellEnd"/>
      <w:r w:rsidRPr="00BD75E3">
        <w:t>) ve výši 3.991.287,56 Kč, úvěr (revitalizace) ve výši</w:t>
      </w:r>
      <w:r w:rsidRPr="00BD75E3">
        <w:rPr>
          <w:shd w:val="clear" w:color="auto" w:fill="FFFF00"/>
        </w:rPr>
        <w:t xml:space="preserve"> </w:t>
      </w:r>
      <w:proofErr w:type="gramStart"/>
      <w:r w:rsidRPr="00BD75E3">
        <w:t>3.886.365,--</w:t>
      </w:r>
      <w:proofErr w:type="gramEnd"/>
      <w:r w:rsidRPr="00BD75E3">
        <w:t xml:space="preserve"> Kč.</w:t>
      </w:r>
    </w:p>
    <w:p w14:paraId="4AA5732A" w14:textId="77777777" w:rsidR="0065701A" w:rsidRPr="00BD75E3" w:rsidRDefault="003C2C3B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  <w:r w:rsidRPr="00BD75E3">
        <w:t>Příjmy k 31.05.2023 ve výši 12.134.985,96 Kč, výdaje k 31.05.2023 ve výši 8.241.040</w:t>
      </w:r>
      <w:r w:rsidRPr="00BD75E3">
        <w:t>,80 Kč.</w:t>
      </w:r>
    </w:p>
    <w:p w14:paraId="484000A1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</w:p>
    <w:p w14:paraId="5A64E951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U-6/2/2023</w:t>
      </w:r>
    </w:p>
    <w:p w14:paraId="6C57B78B" w14:textId="33AFD324" w:rsidR="0065701A" w:rsidRPr="00BD75E3" w:rsidRDefault="003C2C3B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t xml:space="preserve">Zastupitelstvo obce Kašava </w:t>
      </w:r>
      <w:r w:rsidRPr="00BD75E3">
        <w:rPr>
          <w:b/>
          <w:bCs/>
        </w:rPr>
        <w:t>bere na vědomí</w:t>
      </w:r>
      <w:r w:rsidRPr="00BD75E3">
        <w:t xml:space="preserve"> přednesené hospodaření obce k 31.</w:t>
      </w:r>
      <w:r w:rsidR="001003BF">
        <w:t>0</w:t>
      </w:r>
      <w:r w:rsidRPr="00BD75E3">
        <w:t xml:space="preserve">5.2023 </w:t>
      </w:r>
      <w:r w:rsidR="001003BF">
        <w:t xml:space="preserve">                                 </w:t>
      </w:r>
      <w:r w:rsidRPr="00BD75E3">
        <w:t>a k 26.06.2023.</w:t>
      </w:r>
    </w:p>
    <w:p w14:paraId="7C2937A5" w14:textId="77777777" w:rsidR="0065701A" w:rsidRPr="00BD75E3" w:rsidRDefault="0065701A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14:paraId="5448A15D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- 9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01634056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57A7C4A9" w14:textId="77777777" w:rsidR="0065701A" w:rsidRPr="00BD75E3" w:rsidRDefault="0065701A">
      <w:pPr>
        <w:spacing w:before="60"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shd w:val="clear" w:color="auto" w:fill="FFFF00"/>
          <w:lang w:eastAsia="cs-CZ"/>
        </w:rPr>
      </w:pPr>
    </w:p>
    <w:p w14:paraId="5A3061AF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8"/>
          <w:szCs w:val="26"/>
          <w:u w:val="single"/>
        </w:rPr>
        <w:t>6.3. Závěrečný</w:t>
      </w:r>
      <w:r w:rsidRPr="00BD75E3">
        <w:rPr>
          <w:b/>
          <w:sz w:val="28"/>
          <w:szCs w:val="26"/>
          <w:u w:val="single"/>
        </w:rPr>
        <w:t xml:space="preserve"> účet a účetní závěrka obce Kašava za rok 2022</w:t>
      </w:r>
    </w:p>
    <w:p w14:paraId="0D205729" w14:textId="77777777" w:rsidR="0065701A" w:rsidRPr="00BD75E3" w:rsidRDefault="003C2C3B">
      <w:pPr>
        <w:spacing w:after="0" w:line="240" w:lineRule="auto"/>
        <w:ind w:left="11" w:hanging="11"/>
        <w:jc w:val="both"/>
      </w:pPr>
      <w:r w:rsidRPr="00BD75E3">
        <w:t xml:space="preserve">Předsedající předložil závěrečný účet obce za r. 2022. Součástí závěrečného účtu je i Zpráva o výsledku přezkoumání hospodaření obce Kašava za rok 2022, kterou provedl Krajský úřad Zlínského kraje. </w:t>
      </w:r>
      <w:r w:rsidRPr="00BD75E3">
        <w:t>Závěrečný účet obce i Zpráva o výsledku hospodaření byly zveřejněny na úřední desce od 2.5.2023.</w:t>
      </w:r>
    </w:p>
    <w:p w14:paraId="2CBC788B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</w:p>
    <w:p w14:paraId="55692C42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iCs/>
        </w:rPr>
      </w:pPr>
      <w:r w:rsidRPr="00BD75E3">
        <w:rPr>
          <w:iCs/>
        </w:rPr>
        <w:t>V 18:07 přišel pan Zdeněk Tříska.</w:t>
      </w:r>
    </w:p>
    <w:p w14:paraId="3ED3CFEB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</w:p>
    <w:p w14:paraId="5EDC5272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U-6/3/2023</w:t>
      </w:r>
    </w:p>
    <w:p w14:paraId="4553C4B8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Cs/>
        </w:rPr>
      </w:pPr>
      <w:r w:rsidRPr="00BD75E3">
        <w:rPr>
          <w:bCs/>
        </w:rPr>
        <w:t>Zastupitelstvo obce Kašava:</w:t>
      </w:r>
    </w:p>
    <w:p w14:paraId="39AE9080" w14:textId="77777777" w:rsidR="0065701A" w:rsidRPr="00BD75E3" w:rsidRDefault="003C2C3B">
      <w:pPr>
        <w:pStyle w:val="Odstavecseseznamem"/>
        <w:numPr>
          <w:ilvl w:val="0"/>
          <w:numId w:val="122"/>
        </w:numPr>
        <w:spacing w:after="0" w:line="240" w:lineRule="auto"/>
        <w:ind w:left="284" w:hanging="284"/>
        <w:jc w:val="both"/>
        <w:textAlignment w:val="auto"/>
      </w:pPr>
      <w:r w:rsidRPr="00BD75E3">
        <w:rPr>
          <w:b/>
        </w:rPr>
        <w:t>schvaluje</w:t>
      </w:r>
      <w:r w:rsidRPr="00BD75E3">
        <w:t xml:space="preserve"> v souladu se zákonem č. 250/2000 Sb. o rozpočtových prav</w:t>
      </w:r>
      <w:r w:rsidRPr="00BD75E3">
        <w:t>idlech územních rozpočtů ve znění pozdějších předpisů dle §17 závěrečný účet obce Kašava s celoročním hospodařením za rok 2022 bez výhrad</w:t>
      </w:r>
    </w:p>
    <w:p w14:paraId="78EA472D" w14:textId="77777777" w:rsidR="0065701A" w:rsidRPr="00BD75E3" w:rsidRDefault="003C2C3B">
      <w:pPr>
        <w:pStyle w:val="Odstavecseseznamem"/>
        <w:numPr>
          <w:ilvl w:val="0"/>
          <w:numId w:val="122"/>
        </w:numPr>
        <w:spacing w:after="0" w:line="240" w:lineRule="auto"/>
        <w:ind w:left="284" w:hanging="284"/>
        <w:jc w:val="both"/>
        <w:textAlignment w:val="auto"/>
      </w:pPr>
      <w:r w:rsidRPr="00BD75E3">
        <w:rPr>
          <w:b/>
        </w:rPr>
        <w:t>uděluje</w:t>
      </w:r>
      <w:r w:rsidRPr="00BD75E3">
        <w:t xml:space="preserve"> souhlas s celoročním hospodařením obce Kašava včetně zprávy nezávislého auditora               o výsledku přez</w:t>
      </w:r>
      <w:r w:rsidRPr="00BD75E3">
        <w:t>koumání hospodaření obce Kašava za rok 2022 s výsledkem: nebyly zjištěny chyby a nedostatky (§ 10 odst. 3 písm. a) zákona č. 420/2004 Sb.</w:t>
      </w:r>
    </w:p>
    <w:p w14:paraId="4EB990E4" w14:textId="77777777" w:rsidR="0065701A" w:rsidRPr="00BD75E3" w:rsidRDefault="003C2C3B">
      <w:pPr>
        <w:pStyle w:val="Odstavecseseznamem"/>
        <w:numPr>
          <w:ilvl w:val="0"/>
          <w:numId w:val="122"/>
        </w:numPr>
        <w:spacing w:after="0" w:line="240" w:lineRule="auto"/>
        <w:ind w:left="284" w:hanging="284"/>
        <w:jc w:val="both"/>
        <w:textAlignment w:val="auto"/>
      </w:pPr>
      <w:r w:rsidRPr="00BD75E3">
        <w:rPr>
          <w:b/>
        </w:rPr>
        <w:t>schvaluje</w:t>
      </w:r>
      <w:r w:rsidRPr="00BD75E3">
        <w:t xml:space="preserve"> účetní závěrku obce Kašava zpracovanou k 31. 12. 2022 za účetní období od 1. 1. 2022 do 31. 12. 2022</w:t>
      </w:r>
    </w:p>
    <w:p w14:paraId="3FF86B4C" w14:textId="77777777" w:rsidR="0065701A" w:rsidRPr="00BD75E3" w:rsidRDefault="003C2C3B">
      <w:pPr>
        <w:pStyle w:val="Odstavecseseznamem"/>
        <w:numPr>
          <w:ilvl w:val="0"/>
          <w:numId w:val="122"/>
        </w:numPr>
        <w:spacing w:after="0" w:line="240" w:lineRule="auto"/>
        <w:ind w:left="284" w:hanging="284"/>
        <w:jc w:val="both"/>
        <w:textAlignment w:val="auto"/>
      </w:pPr>
      <w:r w:rsidRPr="00BD75E3">
        <w:rPr>
          <w:b/>
        </w:rPr>
        <w:t>schvalu</w:t>
      </w:r>
      <w:r w:rsidRPr="00BD75E3">
        <w:rPr>
          <w:b/>
        </w:rPr>
        <w:t>je</w:t>
      </w:r>
      <w:r w:rsidRPr="00BD75E3">
        <w:t xml:space="preserve"> převod výsledku hospodaření za rok 2022 ve výši 16.242.652,74 Kč na účet nerozděleného zisku</w:t>
      </w:r>
    </w:p>
    <w:p w14:paraId="38390EBD" w14:textId="77777777" w:rsidR="0065701A" w:rsidRPr="00BD75E3" w:rsidRDefault="003C2C3B">
      <w:pPr>
        <w:pStyle w:val="Odstavecseseznamem"/>
        <w:numPr>
          <w:ilvl w:val="0"/>
          <w:numId w:val="122"/>
        </w:numPr>
        <w:spacing w:after="0" w:line="240" w:lineRule="auto"/>
        <w:ind w:left="284" w:hanging="284"/>
        <w:jc w:val="both"/>
        <w:textAlignment w:val="auto"/>
      </w:pPr>
      <w:r w:rsidRPr="00BD75E3">
        <w:rPr>
          <w:b/>
        </w:rPr>
        <w:t>rozhoduje</w:t>
      </w:r>
      <w:r w:rsidRPr="00BD75E3">
        <w:t>, že schvalovaná účetní závěrka, sestavená k rozvahovému dni 31.12.2022, poskytuje v rozsahu skutečnosti posuzovaných podle § 4 vyhlášky č. 220/2013 Sb</w:t>
      </w:r>
      <w:r w:rsidRPr="00BD75E3">
        <w:t>. věrný a poctivý obraz předmětu účetnictví a finanční situace obce Kašava.</w:t>
      </w:r>
    </w:p>
    <w:p w14:paraId="7FF7311D" w14:textId="77777777" w:rsidR="0065701A" w:rsidRPr="00BD75E3" w:rsidRDefault="0065701A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14:paraId="4924182D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08C04CE5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545298CC" w14:textId="77777777" w:rsidR="0065701A" w:rsidRPr="00BD75E3" w:rsidRDefault="0065701A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14:paraId="7FBCBF5E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8"/>
          <w:szCs w:val="26"/>
          <w:u w:val="single"/>
        </w:rPr>
        <w:t>6.4. Závěrečný účet a účetní závěrka ZŠ a MŠ Kašava za rok 2022</w:t>
      </w:r>
    </w:p>
    <w:p w14:paraId="0706839F" w14:textId="77777777" w:rsidR="0065701A" w:rsidRPr="00BD75E3" w:rsidRDefault="003C2C3B">
      <w:pPr>
        <w:jc w:val="both"/>
      </w:pPr>
      <w:r w:rsidRPr="00BD75E3">
        <w:t>Předsedající předložil Výroční zprávu o hos</w:t>
      </w:r>
      <w:r w:rsidRPr="00BD75E3">
        <w:t xml:space="preserve">podaření ZŠ a MŠ Kašava za rok 2022.  </w:t>
      </w:r>
      <w:r w:rsidRPr="00BD75E3">
        <w:rPr>
          <w:color w:val="FF0000"/>
        </w:rPr>
        <w:t xml:space="preserve">  </w:t>
      </w:r>
    </w:p>
    <w:p w14:paraId="1FF411A7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U-6/4/2023</w:t>
      </w:r>
    </w:p>
    <w:p w14:paraId="7155F18E" w14:textId="77777777" w:rsidR="0065701A" w:rsidRPr="00BD75E3" w:rsidRDefault="003C2C3B">
      <w:pPr>
        <w:spacing w:after="0" w:line="240" w:lineRule="auto"/>
        <w:jc w:val="both"/>
      </w:pPr>
      <w:r w:rsidRPr="00BD75E3">
        <w:t>Zastupitelstvo obce Kašava:</w:t>
      </w:r>
    </w:p>
    <w:p w14:paraId="0920D624" w14:textId="77777777" w:rsidR="0065701A" w:rsidRPr="00BD75E3" w:rsidRDefault="003C2C3B">
      <w:pPr>
        <w:numPr>
          <w:ilvl w:val="0"/>
          <w:numId w:val="124"/>
        </w:numPr>
        <w:spacing w:after="0" w:line="240" w:lineRule="auto"/>
        <w:ind w:left="284" w:hanging="284"/>
        <w:jc w:val="both"/>
      </w:pPr>
      <w:r w:rsidRPr="00BD75E3">
        <w:rPr>
          <w:b/>
        </w:rPr>
        <w:t>schvaluje</w:t>
      </w:r>
      <w:r w:rsidRPr="00BD75E3">
        <w:t xml:space="preserve"> účetní závěrku ZŠ a MŠ Kašava zpracovanou k 31. 12. 2022 za účetní období od 1. 1. 2022 do 31. 12. 2022</w:t>
      </w:r>
    </w:p>
    <w:p w14:paraId="4BC3D8CD" w14:textId="77777777" w:rsidR="0065701A" w:rsidRPr="00BD75E3" w:rsidRDefault="003C2C3B">
      <w:pPr>
        <w:numPr>
          <w:ilvl w:val="0"/>
          <w:numId w:val="123"/>
        </w:numPr>
        <w:spacing w:after="0" w:line="240" w:lineRule="auto"/>
        <w:ind w:left="284" w:hanging="284"/>
        <w:jc w:val="both"/>
      </w:pPr>
      <w:r w:rsidRPr="00BD75E3">
        <w:rPr>
          <w:b/>
        </w:rPr>
        <w:t>schvaluje</w:t>
      </w:r>
      <w:r w:rsidRPr="00BD75E3">
        <w:t xml:space="preserve"> převod hospodářského výsledku ve výši 840,87 Kč do rezervního fondu</w:t>
      </w:r>
    </w:p>
    <w:p w14:paraId="33611361" w14:textId="77777777" w:rsidR="0065701A" w:rsidRPr="00BD75E3" w:rsidRDefault="003C2C3B">
      <w:pPr>
        <w:numPr>
          <w:ilvl w:val="0"/>
          <w:numId w:val="123"/>
        </w:numPr>
        <w:spacing w:after="0" w:line="240" w:lineRule="auto"/>
        <w:ind w:left="284" w:hanging="284"/>
        <w:jc w:val="both"/>
      </w:pPr>
      <w:r w:rsidRPr="00BD75E3">
        <w:rPr>
          <w:b/>
          <w:szCs w:val="26"/>
        </w:rPr>
        <w:t xml:space="preserve">bere na vědomí, </w:t>
      </w:r>
      <w:r w:rsidRPr="00BD75E3">
        <w:rPr>
          <w:szCs w:val="26"/>
        </w:rPr>
        <w:t>že schvalovaná účetní závěrka, sestavená k rozvahovému dn</w:t>
      </w:r>
      <w:r w:rsidRPr="00BD75E3">
        <w:rPr>
          <w:szCs w:val="26"/>
        </w:rPr>
        <w:t xml:space="preserve">i 31.12.2022, poskytuje v rozsahu skutečnosti posuzovaných podle </w:t>
      </w:r>
      <w:r w:rsidRPr="00BD75E3">
        <w:t>§ 4 vyhlášky č. 220/2013 Sb., věrný a poctivý obraz předmětu účetnictví a finanční situace ZŠ a MŠ Kašava.</w:t>
      </w:r>
    </w:p>
    <w:p w14:paraId="2E314116" w14:textId="77777777" w:rsidR="0065701A" w:rsidRPr="00BD75E3" w:rsidRDefault="0065701A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14:paraId="329AC275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7622D7B2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31B9B5A9" w14:textId="77777777" w:rsidR="0065701A" w:rsidRPr="00BD75E3" w:rsidRDefault="0065701A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14:paraId="3C7AE0BF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8"/>
          <w:szCs w:val="26"/>
          <w:u w:val="single"/>
        </w:rPr>
        <w:t xml:space="preserve">6.5. </w:t>
      </w:r>
      <w:r w:rsidRPr="00BD75E3">
        <w:rPr>
          <w:b/>
          <w:sz w:val="28"/>
          <w:szCs w:val="26"/>
          <w:u w:val="single"/>
        </w:rPr>
        <w:t>Závěrečný účet a účetní závěrka DSO-DKV za rok 2022</w:t>
      </w:r>
    </w:p>
    <w:p w14:paraId="510CDCBF" w14:textId="77777777" w:rsidR="0065701A" w:rsidRPr="00BD75E3" w:rsidRDefault="003C2C3B">
      <w:pPr>
        <w:spacing w:before="60" w:after="0" w:line="240" w:lineRule="auto"/>
        <w:jc w:val="both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>Předsedající předložil závěrečný účet a účetní závěrku DSO-DKV za rok 2022.</w:t>
      </w:r>
    </w:p>
    <w:p w14:paraId="757D71A9" w14:textId="77777777" w:rsidR="0065701A" w:rsidRPr="00BD75E3" w:rsidRDefault="0065701A">
      <w:pPr>
        <w:pStyle w:val="Zhlav"/>
        <w:tabs>
          <w:tab w:val="left" w:pos="756"/>
          <w:tab w:val="left" w:pos="1526"/>
          <w:tab w:val="left" w:pos="2835"/>
          <w:tab w:val="left" w:pos="3600"/>
          <w:tab w:val="left" w:pos="3780"/>
          <w:tab w:val="left" w:pos="5387"/>
          <w:tab w:val="left" w:pos="7655"/>
        </w:tabs>
      </w:pPr>
    </w:p>
    <w:p w14:paraId="687E5E46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U-6/5/2023</w:t>
      </w:r>
    </w:p>
    <w:p w14:paraId="52F38343" w14:textId="77777777" w:rsidR="0065701A" w:rsidRPr="00BD75E3" w:rsidRDefault="003C2C3B">
      <w:pPr>
        <w:tabs>
          <w:tab w:val="left" w:pos="284"/>
          <w:tab w:val="left" w:pos="567"/>
        </w:tabs>
        <w:spacing w:after="0" w:line="240" w:lineRule="auto"/>
        <w:ind w:left="426" w:hanging="426"/>
        <w:jc w:val="both"/>
      </w:pPr>
      <w:r w:rsidRPr="00BD75E3">
        <w:t xml:space="preserve">Zastupitelstvo Obce Kašava </w:t>
      </w:r>
    </w:p>
    <w:p w14:paraId="62FF8764" w14:textId="77777777" w:rsidR="0065701A" w:rsidRPr="00BD75E3" w:rsidRDefault="003C2C3B">
      <w:pPr>
        <w:pStyle w:val="Odstavecseseznamem"/>
        <w:numPr>
          <w:ilvl w:val="0"/>
          <w:numId w:val="125"/>
        </w:numPr>
        <w:tabs>
          <w:tab w:val="left" w:pos="284"/>
          <w:tab w:val="left" w:pos="567"/>
        </w:tabs>
        <w:spacing w:after="0" w:line="240" w:lineRule="auto"/>
        <w:ind w:left="426" w:hanging="426"/>
        <w:jc w:val="both"/>
      </w:pPr>
      <w:r w:rsidRPr="00BD75E3">
        <w:rPr>
          <w:b/>
          <w:szCs w:val="26"/>
        </w:rPr>
        <w:t>schvaluje</w:t>
      </w:r>
      <w:r w:rsidRPr="00BD75E3">
        <w:rPr>
          <w:szCs w:val="26"/>
        </w:rPr>
        <w:t xml:space="preserve"> </w:t>
      </w:r>
      <w:r w:rsidRPr="00BD75E3">
        <w:t xml:space="preserve">závěrečný účet DSO-DKV, za rok 2022 s celoročním hospodařením DSO-DKV </w:t>
      </w:r>
      <w:r w:rsidRPr="00BD75E3">
        <w:rPr>
          <w:b/>
        </w:rPr>
        <w:t>bez výhrad</w:t>
      </w:r>
    </w:p>
    <w:p w14:paraId="7FF9F04D" w14:textId="77777777" w:rsidR="0065701A" w:rsidRPr="00BD75E3" w:rsidRDefault="003C2C3B">
      <w:pPr>
        <w:pStyle w:val="Odstavecseseznamem"/>
        <w:numPr>
          <w:ilvl w:val="0"/>
          <w:numId w:val="125"/>
        </w:numPr>
        <w:spacing w:after="0" w:line="240" w:lineRule="auto"/>
        <w:ind w:left="284" w:hanging="284"/>
        <w:jc w:val="both"/>
      </w:pPr>
      <w:r w:rsidRPr="00BD75E3">
        <w:rPr>
          <w:b/>
        </w:rPr>
        <w:t>ud</w:t>
      </w:r>
      <w:r w:rsidRPr="00BD75E3">
        <w:rPr>
          <w:rFonts w:eastAsia="Times New Roman"/>
          <w:b/>
          <w:kern w:val="3"/>
        </w:rPr>
        <w:t xml:space="preserve">ěluje souhlas </w:t>
      </w:r>
      <w:r w:rsidRPr="00BD75E3">
        <w:t>s celoročním hospodařením DSO-DKV včetně zprávy nezávislé auditorské společnosti ŠTOLFOVÁ AUDIT s.r.o., auditor č. oprávnění 584, o výsledku přezkoumání DSO-DK</w:t>
      </w:r>
      <w:r w:rsidRPr="00BD75E3">
        <w:t xml:space="preserve">V, </w:t>
      </w:r>
      <w:r w:rsidRPr="00BD75E3">
        <w:rPr>
          <w:b/>
        </w:rPr>
        <w:t>bez výhrad</w:t>
      </w:r>
    </w:p>
    <w:p w14:paraId="3284A62C" w14:textId="77777777" w:rsidR="0065701A" w:rsidRPr="00BD75E3" w:rsidRDefault="003C2C3B">
      <w:pPr>
        <w:pStyle w:val="Odstavecseseznamem"/>
        <w:numPr>
          <w:ilvl w:val="0"/>
          <w:numId w:val="125"/>
        </w:numPr>
        <w:spacing w:after="0" w:line="240" w:lineRule="auto"/>
        <w:ind w:left="284" w:hanging="284"/>
        <w:jc w:val="both"/>
      </w:pPr>
      <w:r w:rsidRPr="00BD75E3">
        <w:rPr>
          <w:b/>
          <w:bCs/>
        </w:rPr>
        <w:t>schvaluje</w:t>
      </w:r>
      <w:r w:rsidRPr="00BD75E3">
        <w:t xml:space="preserve"> schodkový rozpočet DSO-DKV na rok 2023.</w:t>
      </w:r>
    </w:p>
    <w:p w14:paraId="25E7A48D" w14:textId="77777777" w:rsidR="0065701A" w:rsidRPr="00BD75E3" w:rsidRDefault="0065701A">
      <w:pPr>
        <w:spacing w:after="0" w:line="240" w:lineRule="auto"/>
        <w:ind w:left="284" w:hanging="284"/>
        <w:textAlignment w:val="auto"/>
        <w:rPr>
          <w:rFonts w:eastAsia="Times New Roman" w:cs="Calibri"/>
          <w:color w:val="000000"/>
          <w:lang w:eastAsia="cs-CZ"/>
        </w:rPr>
      </w:pPr>
    </w:p>
    <w:p w14:paraId="42A08266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22B76058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6FF7C8E9" w14:textId="77777777" w:rsidR="0065701A" w:rsidRPr="00BD75E3" w:rsidRDefault="0065701A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E394A6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8"/>
          <w:szCs w:val="26"/>
          <w:u w:val="single"/>
        </w:rPr>
        <w:t>6.6. Žádosti</w:t>
      </w:r>
    </w:p>
    <w:p w14:paraId="28CA5D7A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</w:p>
    <w:p w14:paraId="7670DB7F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>6.6.1. Náves obce Kašava – směna pozemků</w:t>
      </w:r>
    </w:p>
    <w:p w14:paraId="62A19098" w14:textId="77777777" w:rsidR="0065701A" w:rsidRPr="005B076A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5B076A">
        <w:t xml:space="preserve">Na 3. zasedání zastupitelstva dne 8.12.2023 byla projednávána žádost pana Zdenka Macíka (pronajímatele) o odkoupení 1/3 podílu pozemku pod návsí ve výši </w:t>
      </w:r>
      <w:proofErr w:type="gramStart"/>
      <w:r w:rsidRPr="005B076A">
        <w:t>3.000,--</w:t>
      </w:r>
      <w:proofErr w:type="gramEnd"/>
      <w:r w:rsidRPr="005B076A">
        <w:t xml:space="preserve"> Kč/m². Byl schválen záměr vykoupení podílů a starosta byl pověřen zajištěním odborného znaleck</w:t>
      </w:r>
      <w:r w:rsidRPr="005B076A">
        <w:t>ého posudku na cenu dotčených pozemků. Zasedání se zúčastnil pan Zdenek Macík (1/3 spoluvlastník pozemků). Informoval zastupitele o žádosti i dalších dvou spoluvlastníků, aby dotčené pozemky byly směněny, on požádal o směnu za pozemek stavební. Předsedajíc</w:t>
      </w:r>
      <w:r w:rsidRPr="005B076A">
        <w:t xml:space="preserve">í předložil znalecký posudek vypracovaný za účelem určení hodnoty pozemků </w:t>
      </w:r>
      <w:proofErr w:type="spellStart"/>
      <w:r w:rsidRPr="005B076A">
        <w:t>parc</w:t>
      </w:r>
      <w:proofErr w:type="spellEnd"/>
      <w:r w:rsidRPr="005B076A">
        <w:t xml:space="preserve">. č. 128/1, 128/6 a 128/7 (vč. vyčíslení hodnoty spoluvlastnických podílů), za účelem vypořádání spoluvlastnických podílů. Odhad je ve výši </w:t>
      </w:r>
      <w:proofErr w:type="gramStart"/>
      <w:r w:rsidRPr="005B076A">
        <w:t>1.800,--</w:t>
      </w:r>
      <w:proofErr w:type="gramEnd"/>
      <w:r w:rsidRPr="005B076A">
        <w:t xml:space="preserve"> Kč/m². Proběhla dlouhá debata</w:t>
      </w:r>
      <w:r w:rsidRPr="005B076A">
        <w:t xml:space="preserve"> k možnostem směn a vypořádání nájmů po ukončení nájemní smlouvy.</w:t>
      </w:r>
    </w:p>
    <w:p w14:paraId="6B3501FD" w14:textId="77777777" w:rsidR="0065701A" w:rsidRPr="00BD75E3" w:rsidRDefault="0065701A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9A40E4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U-6/6/2023</w:t>
      </w:r>
    </w:p>
    <w:p w14:paraId="17B85FF2" w14:textId="77777777" w:rsidR="0065701A" w:rsidRPr="00BD75E3" w:rsidRDefault="003C2C3B">
      <w:pPr>
        <w:spacing w:after="0" w:line="240" w:lineRule="auto"/>
        <w:jc w:val="both"/>
        <w:textAlignment w:val="auto"/>
      </w:pPr>
      <w:r w:rsidRPr="00BD75E3">
        <w:rPr>
          <w:rFonts w:eastAsia="Times New Roman" w:cs="Calibri"/>
          <w:color w:val="000000"/>
          <w:lang w:eastAsia="cs-CZ"/>
        </w:rPr>
        <w:t xml:space="preserve">Zastupitelstvo Obce Kašava </w:t>
      </w:r>
      <w:r w:rsidRPr="00BD75E3">
        <w:rPr>
          <w:rFonts w:eastAsia="Times New Roman" w:cs="Calibri"/>
          <w:b/>
          <w:bCs/>
          <w:color w:val="000000"/>
          <w:lang w:eastAsia="cs-CZ"/>
        </w:rPr>
        <w:t>schvaluje</w:t>
      </w:r>
      <w:r w:rsidRPr="00BD75E3">
        <w:rPr>
          <w:rFonts w:eastAsia="Times New Roman" w:cs="Calibri"/>
          <w:color w:val="000000"/>
          <w:lang w:eastAsia="cs-CZ"/>
        </w:rPr>
        <w:t xml:space="preserve"> vypracování geometrického plánu v lokalitě hrdlo pro potřeby směny pozemků pod návsí.</w:t>
      </w:r>
    </w:p>
    <w:p w14:paraId="174576CC" w14:textId="77777777" w:rsidR="0065701A" w:rsidRPr="00BD75E3" w:rsidRDefault="0065701A">
      <w:pPr>
        <w:spacing w:after="0" w:line="240" w:lineRule="auto"/>
        <w:jc w:val="both"/>
      </w:pPr>
    </w:p>
    <w:p w14:paraId="5EEB2635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7E259EA2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0443B5D3" w14:textId="77777777" w:rsidR="0065701A" w:rsidRPr="00BD75E3" w:rsidRDefault="0065701A">
      <w:pPr>
        <w:pStyle w:val="Zkladntext31"/>
        <w:tabs>
          <w:tab w:val="clear" w:pos="1080"/>
        </w:tabs>
        <w:rPr>
          <w:bCs w:val="0"/>
          <w:szCs w:val="24"/>
        </w:rPr>
      </w:pPr>
    </w:p>
    <w:p w14:paraId="34A314A1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>6.6.2. Pronájem bytových prostor</w:t>
      </w:r>
    </w:p>
    <w:p w14:paraId="6F5B2812" w14:textId="77777777" w:rsidR="0065701A" w:rsidRPr="00BD75E3" w:rsidRDefault="003C2C3B">
      <w:pPr>
        <w:spacing w:after="0" w:line="240" w:lineRule="auto"/>
        <w:textAlignment w:val="auto"/>
      </w:pPr>
      <w:r w:rsidRPr="00BD75E3">
        <w:rPr>
          <w:rFonts w:eastAsia="Times New Roman" w:cs="Calibri"/>
          <w:color w:val="000000"/>
          <w:lang w:eastAsia="cs-CZ"/>
        </w:rPr>
        <w:t>Předsedající předložil žádosti na prodloužení platnosti nájemní</w:t>
      </w:r>
      <w:r w:rsidRPr="00BD75E3">
        <w:rPr>
          <w:rFonts w:eastAsia="Times New Roman" w:cs="Calibri"/>
          <w:color w:val="000000"/>
          <w:lang w:eastAsia="cs-CZ"/>
        </w:rPr>
        <w:t>ch smluv na obecní byty o jeden rok na dobu určitou do 31.07.2024. Záměry byly vyvěšeny na úřední desce 9.6.-26.6.2023.</w:t>
      </w:r>
    </w:p>
    <w:p w14:paraId="171D349A" w14:textId="77777777" w:rsidR="0065701A" w:rsidRPr="00BD75E3" w:rsidRDefault="003C2C3B">
      <w:pPr>
        <w:numPr>
          <w:ilvl w:val="0"/>
          <w:numId w:val="126"/>
        </w:numPr>
        <w:tabs>
          <w:tab w:val="left" w:pos="720"/>
        </w:tabs>
        <w:spacing w:after="0" w:line="240" w:lineRule="auto"/>
        <w:ind w:left="360"/>
        <w:jc w:val="both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 xml:space="preserve">Paní Alena Štěpánová má platnou nájemní smlouvu uzavřenou dne 02.04.2013 na pronájem bytu o velikosti 2+1 nacházející se v budově č. p. </w:t>
      </w:r>
      <w:r w:rsidRPr="00BD75E3">
        <w:rPr>
          <w:rFonts w:eastAsia="Times New Roman" w:cs="Calibri"/>
          <w:color w:val="000000"/>
          <w:lang w:eastAsia="cs-CZ"/>
        </w:rPr>
        <w:t xml:space="preserve">193, která je součástí pozemku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parc</w:t>
      </w:r>
      <w:proofErr w:type="spellEnd"/>
      <w:r w:rsidRPr="00BD75E3">
        <w:rPr>
          <w:rFonts w:eastAsia="Times New Roman" w:cs="Calibri"/>
          <w:color w:val="000000"/>
          <w:lang w:eastAsia="cs-CZ"/>
        </w:rPr>
        <w:t xml:space="preserve">. č. st. </w:t>
      </w:r>
      <w:proofErr w:type="gramStart"/>
      <w:r w:rsidRPr="00BD75E3">
        <w:rPr>
          <w:rFonts w:eastAsia="Times New Roman" w:cs="Calibri"/>
          <w:color w:val="000000"/>
          <w:lang w:eastAsia="cs-CZ"/>
        </w:rPr>
        <w:t xml:space="preserve">229,   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                  v katastrálním území Kašava, zapsaného na listu vlastnictví č. 10001 u Katastrálního úřadu pro Zlínský kraj, Katastrální pracoviště Zlín. Požádala o prodloužení nájemní smlouvy do 31.07.</w:t>
      </w:r>
      <w:r w:rsidRPr="00BD75E3">
        <w:rPr>
          <w:rFonts w:eastAsia="Times New Roman" w:cs="Calibri"/>
          <w:color w:val="000000"/>
          <w:lang w:eastAsia="cs-CZ"/>
        </w:rPr>
        <w:t>2024.</w:t>
      </w:r>
    </w:p>
    <w:p w14:paraId="5677A760" w14:textId="77777777" w:rsidR="0065701A" w:rsidRPr="00BD75E3" w:rsidRDefault="003C2C3B">
      <w:pPr>
        <w:numPr>
          <w:ilvl w:val="0"/>
          <w:numId w:val="126"/>
        </w:numPr>
        <w:tabs>
          <w:tab w:val="left" w:pos="720"/>
        </w:tabs>
        <w:spacing w:after="0" w:line="240" w:lineRule="auto"/>
        <w:ind w:left="360"/>
        <w:jc w:val="both"/>
      </w:pPr>
      <w:r w:rsidRPr="00BD75E3">
        <w:rPr>
          <w:rFonts w:eastAsia="Times New Roman" w:cs="Calibri"/>
          <w:color w:val="000000"/>
          <w:lang w:eastAsia="cs-CZ"/>
        </w:rPr>
        <w:t xml:space="preserve">Pan Martin Krčma má platnou nájemní smlouvu uzavřenou dne 01.09.2016 na pronájem bytu o velikosti 3+1 nacházející se v budově č. p. 193, která je součástí pozemku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parc</w:t>
      </w:r>
      <w:proofErr w:type="spellEnd"/>
      <w:r w:rsidRPr="00BD75E3">
        <w:rPr>
          <w:rFonts w:eastAsia="Times New Roman" w:cs="Calibri"/>
          <w:color w:val="000000"/>
          <w:lang w:eastAsia="cs-CZ"/>
        </w:rPr>
        <w:t xml:space="preserve">. č. st. 229, v katastrálním území Kašava, zapsaného na listu </w:t>
      </w:r>
      <w:r w:rsidRPr="00BD75E3">
        <w:rPr>
          <w:rFonts w:eastAsia="Times New Roman" w:cs="Calibri"/>
          <w:color w:val="000000"/>
          <w:lang w:eastAsia="cs-CZ"/>
        </w:rPr>
        <w:t>vlastnictví č. 10001 u Katastrálního úřadu pro Zlínský kraj, Katastrální pracoviště Zlín. Požádal o prodloužení nájemní smlouvy do 31.07.2024.</w:t>
      </w:r>
    </w:p>
    <w:p w14:paraId="475CE6E4" w14:textId="77777777" w:rsidR="0065701A" w:rsidRPr="00BD75E3" w:rsidRDefault="003C2C3B">
      <w:pPr>
        <w:numPr>
          <w:ilvl w:val="0"/>
          <w:numId w:val="126"/>
        </w:numPr>
        <w:tabs>
          <w:tab w:val="left" w:pos="720"/>
        </w:tabs>
        <w:spacing w:after="0" w:line="240" w:lineRule="auto"/>
        <w:ind w:left="360"/>
        <w:jc w:val="both"/>
      </w:pPr>
      <w:r w:rsidRPr="00BD75E3">
        <w:rPr>
          <w:rFonts w:eastAsia="Times New Roman" w:cs="Calibri"/>
          <w:color w:val="000000"/>
          <w:lang w:eastAsia="cs-CZ"/>
        </w:rPr>
        <w:t>Paní Petra Lukešová má platnou nájemní smlouvu uzavřenou dne 02.01.2017 na pronájem bytu      o velikosti 2+1 nac</w:t>
      </w:r>
      <w:r w:rsidRPr="00BD75E3">
        <w:rPr>
          <w:rFonts w:eastAsia="Times New Roman" w:cs="Calibri"/>
          <w:color w:val="000000"/>
          <w:lang w:eastAsia="cs-CZ"/>
        </w:rPr>
        <w:t xml:space="preserve">házející se v 2. nadzemním podlaží v budově č. p. 191, která je součástí pozemku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parc</w:t>
      </w:r>
      <w:proofErr w:type="spellEnd"/>
      <w:r w:rsidRPr="00BD75E3">
        <w:rPr>
          <w:rFonts w:eastAsia="Times New Roman" w:cs="Calibri"/>
          <w:color w:val="000000"/>
          <w:lang w:eastAsia="cs-CZ"/>
        </w:rPr>
        <w:t>. č. st. 361, v katastrálním území Kašava, zapsaného na listu vlastnictví č. 10001 u Katastrálního úřadu pro Zlínský kraj, Katastrální pracoviště Zlín. Požádala o prodlouž</w:t>
      </w:r>
      <w:r w:rsidRPr="00BD75E3">
        <w:rPr>
          <w:rFonts w:eastAsia="Times New Roman" w:cs="Calibri"/>
          <w:color w:val="000000"/>
          <w:lang w:eastAsia="cs-CZ"/>
        </w:rPr>
        <w:t>ení nájemní smlouvy do 31.07.2024.</w:t>
      </w:r>
    </w:p>
    <w:p w14:paraId="52128A93" w14:textId="77777777" w:rsidR="0065701A" w:rsidRPr="00BD75E3" w:rsidRDefault="003C2C3B">
      <w:pPr>
        <w:numPr>
          <w:ilvl w:val="0"/>
          <w:numId w:val="126"/>
        </w:numPr>
        <w:tabs>
          <w:tab w:val="left" w:pos="720"/>
        </w:tabs>
        <w:spacing w:after="0" w:line="240" w:lineRule="auto"/>
        <w:ind w:left="360"/>
        <w:jc w:val="both"/>
      </w:pPr>
      <w:r w:rsidRPr="00BD75E3">
        <w:rPr>
          <w:rFonts w:eastAsia="Times New Roman" w:cs="Calibri"/>
          <w:color w:val="000000"/>
          <w:lang w:eastAsia="cs-CZ"/>
        </w:rPr>
        <w:t xml:space="preserve">Paní Lucie Mestická má platnou nájemní smlouvu uzavřenou dne 01.09.2017 na pronájem bytu o velikosti 3+1 nacházející se v budově č. p. 193, která je součástí pozemku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parc</w:t>
      </w:r>
      <w:proofErr w:type="spellEnd"/>
      <w:r w:rsidRPr="00BD75E3">
        <w:rPr>
          <w:rFonts w:eastAsia="Times New Roman" w:cs="Calibri"/>
          <w:color w:val="000000"/>
          <w:lang w:eastAsia="cs-CZ"/>
        </w:rPr>
        <w:t>. č. st. 229, v katastrálním území Kašava, zapsanéh</w:t>
      </w:r>
      <w:r w:rsidRPr="00BD75E3">
        <w:rPr>
          <w:rFonts w:eastAsia="Times New Roman" w:cs="Calibri"/>
          <w:color w:val="000000"/>
          <w:lang w:eastAsia="cs-CZ"/>
        </w:rPr>
        <w:t>o na listu vlastnictví č. 10001 u Katastrálního úřadu pro Zlínský kraj, Katastrální pracoviště Zlín. Požádala o prodloužení nájemní smlouvy do 31.07.2024.</w:t>
      </w:r>
    </w:p>
    <w:p w14:paraId="2C5B09C3" w14:textId="77777777" w:rsidR="0065701A" w:rsidRPr="00BD75E3" w:rsidRDefault="003C2C3B">
      <w:pPr>
        <w:numPr>
          <w:ilvl w:val="0"/>
          <w:numId w:val="126"/>
        </w:numPr>
        <w:tabs>
          <w:tab w:val="left" w:pos="720"/>
        </w:tabs>
        <w:spacing w:after="0" w:line="240" w:lineRule="auto"/>
        <w:ind w:left="360"/>
        <w:jc w:val="both"/>
      </w:pPr>
      <w:r w:rsidRPr="00BD75E3">
        <w:rPr>
          <w:rFonts w:eastAsia="Times New Roman" w:cs="Calibri"/>
          <w:color w:val="000000"/>
          <w:lang w:eastAsia="cs-CZ"/>
        </w:rPr>
        <w:t>Paní Petra Bořutová má platnou nájemní smlouvu uzavřenou dne 31.07.2020 na pronájem bytu    o velikos</w:t>
      </w:r>
      <w:r w:rsidRPr="00BD75E3">
        <w:rPr>
          <w:rFonts w:eastAsia="Times New Roman" w:cs="Calibri"/>
          <w:color w:val="000000"/>
          <w:lang w:eastAsia="cs-CZ"/>
        </w:rPr>
        <w:t xml:space="preserve">ti 3+1 nacházející se v 1. nadzemním podlaží v budově č. p. 191, která je součástí pozemku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parc</w:t>
      </w:r>
      <w:proofErr w:type="spellEnd"/>
      <w:r w:rsidRPr="00BD75E3">
        <w:rPr>
          <w:rFonts w:eastAsia="Times New Roman" w:cs="Calibri"/>
          <w:color w:val="000000"/>
          <w:lang w:eastAsia="cs-CZ"/>
        </w:rPr>
        <w:t xml:space="preserve">. č. st. 361, v katastrálním území Kašava, zapsaného na listu vlastnictví č. 10001 u Katastrálního úřadu pro Zlínský kraj, Katastrální pracoviště Zlín. Požádala </w:t>
      </w:r>
      <w:r w:rsidRPr="00BD75E3">
        <w:rPr>
          <w:rFonts w:eastAsia="Times New Roman" w:cs="Calibri"/>
          <w:color w:val="000000"/>
          <w:lang w:eastAsia="cs-CZ"/>
        </w:rPr>
        <w:t>o prodloužení nájemní smlouvy do 31.07.2024.</w:t>
      </w:r>
    </w:p>
    <w:p w14:paraId="3B9247F2" w14:textId="77777777" w:rsidR="0065701A" w:rsidRPr="00BD75E3" w:rsidRDefault="003C2C3B">
      <w:pPr>
        <w:numPr>
          <w:ilvl w:val="0"/>
          <w:numId w:val="126"/>
        </w:numPr>
        <w:tabs>
          <w:tab w:val="left" w:pos="720"/>
        </w:tabs>
        <w:spacing w:after="0" w:line="240" w:lineRule="auto"/>
        <w:ind w:left="360"/>
        <w:jc w:val="both"/>
      </w:pPr>
      <w:r w:rsidRPr="00BD75E3">
        <w:rPr>
          <w:rFonts w:eastAsia="Times New Roman" w:cs="Calibri"/>
          <w:color w:val="000000"/>
          <w:lang w:eastAsia="cs-CZ"/>
        </w:rPr>
        <w:t xml:space="preserve">Paní Veronika Kristová má platnou nájemní smlouvu uzavřenou dne </w:t>
      </w:r>
      <w:r w:rsidRPr="00BD75E3">
        <w:rPr>
          <w:rFonts w:eastAsia="Times New Roman" w:cs="Calibri"/>
          <w:color w:val="000000"/>
          <w:shd w:val="clear" w:color="auto" w:fill="FFFFFF"/>
          <w:lang w:eastAsia="cs-CZ"/>
        </w:rPr>
        <w:t>21.09.2022</w:t>
      </w:r>
      <w:r w:rsidRPr="00BD75E3">
        <w:rPr>
          <w:rFonts w:eastAsia="Times New Roman" w:cs="Calibri"/>
          <w:color w:val="000000"/>
          <w:lang w:eastAsia="cs-CZ"/>
        </w:rPr>
        <w:t xml:space="preserve"> na pronájem bytu             o velikosti 2+1 nacházející se v 2. nadzemním podlaží vpravo, v budově č. p. 192, která je součástí pozemku</w:t>
      </w:r>
      <w:r w:rsidRPr="00BD75E3">
        <w:rPr>
          <w:rFonts w:eastAsia="Times New Roman" w:cs="Calibri"/>
          <w:color w:val="000000"/>
          <w:lang w:eastAsia="cs-CZ"/>
        </w:rPr>
        <w:t xml:space="preserve">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parc</w:t>
      </w:r>
      <w:proofErr w:type="spellEnd"/>
      <w:r w:rsidRPr="00BD75E3">
        <w:rPr>
          <w:rFonts w:eastAsia="Times New Roman" w:cs="Calibri"/>
          <w:color w:val="000000"/>
          <w:lang w:eastAsia="cs-CZ"/>
        </w:rPr>
        <w:t>. č. st. 362, v katastrálním území Kašava, zapsaného na listu vlastnictví č. 10001              u Katastrálního úřadu pro Zlínský kraj, Katastrální pracoviště Zlín. Požádala o prodloužení nájemní smlouvy do 31.07.2024.</w:t>
      </w:r>
    </w:p>
    <w:p w14:paraId="75DEDB0A" w14:textId="77777777" w:rsidR="0065701A" w:rsidRPr="00BD75E3" w:rsidRDefault="003C2C3B">
      <w:pPr>
        <w:numPr>
          <w:ilvl w:val="0"/>
          <w:numId w:val="126"/>
        </w:numPr>
        <w:tabs>
          <w:tab w:val="left" w:pos="720"/>
        </w:tabs>
        <w:spacing w:after="0" w:line="240" w:lineRule="auto"/>
        <w:ind w:left="360"/>
        <w:jc w:val="both"/>
      </w:pPr>
      <w:r w:rsidRPr="00BD75E3">
        <w:rPr>
          <w:rFonts w:eastAsia="Times New Roman" w:cs="Calibri"/>
          <w:color w:val="000000"/>
          <w:lang w:eastAsia="cs-CZ"/>
        </w:rPr>
        <w:t>Paní Martina Březíková má platno</w:t>
      </w:r>
      <w:r w:rsidRPr="00BD75E3">
        <w:rPr>
          <w:rFonts w:eastAsia="Times New Roman" w:cs="Calibri"/>
          <w:color w:val="000000"/>
          <w:lang w:eastAsia="cs-CZ"/>
        </w:rPr>
        <w:t xml:space="preserve">u nájemní smlouvu uzavřenou </w:t>
      </w:r>
      <w:r w:rsidRPr="00BD75E3">
        <w:rPr>
          <w:rFonts w:eastAsia="Times New Roman" w:cs="Calibri"/>
          <w:color w:val="000000"/>
          <w:shd w:val="clear" w:color="auto" w:fill="FFFFFF"/>
          <w:lang w:eastAsia="cs-CZ"/>
        </w:rPr>
        <w:t>dne 01.04.2022</w:t>
      </w:r>
      <w:r w:rsidRPr="00BD75E3">
        <w:rPr>
          <w:rFonts w:eastAsia="Times New Roman" w:cs="Calibri"/>
          <w:color w:val="000000"/>
          <w:lang w:eastAsia="cs-CZ"/>
        </w:rPr>
        <w:t xml:space="preserve"> na pronájem bytu            o velikosti </w:t>
      </w:r>
      <w:r w:rsidRPr="00BD75E3">
        <w:rPr>
          <w:rFonts w:eastAsia="Times New Roman" w:cs="Calibri"/>
          <w:color w:val="000000"/>
          <w:shd w:val="clear" w:color="auto" w:fill="FFFFFF"/>
          <w:lang w:eastAsia="cs-CZ"/>
        </w:rPr>
        <w:t>3+1</w:t>
      </w:r>
      <w:r w:rsidRPr="00BD75E3">
        <w:rPr>
          <w:rFonts w:eastAsia="Times New Roman" w:cs="Calibri"/>
          <w:color w:val="000000"/>
          <w:lang w:eastAsia="cs-CZ"/>
        </w:rPr>
        <w:t xml:space="preserve"> nacházející se v budově č. p. 39, která je součástí pozemku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parc</w:t>
      </w:r>
      <w:proofErr w:type="spellEnd"/>
      <w:r w:rsidRPr="00BD75E3">
        <w:rPr>
          <w:rFonts w:eastAsia="Times New Roman" w:cs="Calibri"/>
          <w:color w:val="000000"/>
          <w:lang w:eastAsia="cs-CZ"/>
        </w:rPr>
        <w:t xml:space="preserve">. č. st. </w:t>
      </w:r>
      <w:proofErr w:type="gramStart"/>
      <w:r w:rsidRPr="00BD75E3">
        <w:rPr>
          <w:rFonts w:eastAsia="Times New Roman" w:cs="Calibri"/>
          <w:color w:val="000000"/>
          <w:lang w:eastAsia="cs-CZ"/>
        </w:rPr>
        <w:t xml:space="preserve">565,   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                     v katastrálním území Kašava, zapsaného na listu vlastnictví č. 1000</w:t>
      </w:r>
      <w:r w:rsidRPr="00BD75E3">
        <w:rPr>
          <w:rFonts w:eastAsia="Times New Roman" w:cs="Calibri"/>
          <w:color w:val="000000"/>
          <w:lang w:eastAsia="cs-CZ"/>
        </w:rPr>
        <w:t>1 u Katastrálního úřadu pro Zlínský kraj, Katastrální pracoviště Zlín. Požádala o prodloužení nájemní smlouvy do 31.07.2024.</w:t>
      </w:r>
    </w:p>
    <w:p w14:paraId="0185FD75" w14:textId="77777777" w:rsidR="0065701A" w:rsidRPr="00BD75E3" w:rsidRDefault="0065701A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59177F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U-6/7/2023</w:t>
      </w:r>
    </w:p>
    <w:p w14:paraId="50E71A22" w14:textId="77777777" w:rsidR="0065701A" w:rsidRPr="00BD75E3" w:rsidRDefault="003C2C3B">
      <w:pPr>
        <w:spacing w:after="0" w:line="240" w:lineRule="auto"/>
        <w:textAlignment w:val="auto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>Zastupitelstvo Obce Kašava </w:t>
      </w:r>
    </w:p>
    <w:p w14:paraId="4CE27C21" w14:textId="77777777" w:rsidR="0065701A" w:rsidRPr="00BD75E3" w:rsidRDefault="003C2C3B">
      <w:pPr>
        <w:pStyle w:val="Odstavecseseznamem"/>
        <w:numPr>
          <w:ilvl w:val="0"/>
          <w:numId w:val="127"/>
        </w:numPr>
        <w:spacing w:after="0" w:line="240" w:lineRule="auto"/>
        <w:ind w:left="284" w:hanging="284"/>
        <w:jc w:val="both"/>
        <w:textAlignment w:val="auto"/>
      </w:pPr>
      <w:r w:rsidRPr="00BD75E3">
        <w:rPr>
          <w:rFonts w:eastAsia="Times New Roman" w:cs="Calibri"/>
          <w:b/>
          <w:bCs/>
          <w:color w:val="000000"/>
          <w:lang w:eastAsia="cs-CZ"/>
        </w:rPr>
        <w:t>schvaluje</w:t>
      </w:r>
      <w:r w:rsidRPr="00BD75E3">
        <w:rPr>
          <w:rFonts w:eastAsia="Times New Roman" w:cs="Calibri"/>
          <w:color w:val="000000"/>
          <w:lang w:eastAsia="cs-CZ"/>
        </w:rPr>
        <w:t xml:space="preserve"> prodloužení nájemní doby o jeden rok, do 31.7.2024, tedy na dobu určitou žadatelům:</w:t>
      </w:r>
    </w:p>
    <w:p w14:paraId="27C0E431" w14:textId="77777777" w:rsidR="0065701A" w:rsidRPr="00BD75E3" w:rsidRDefault="003C2C3B">
      <w:pPr>
        <w:numPr>
          <w:ilvl w:val="0"/>
          <w:numId w:val="128"/>
        </w:numPr>
        <w:tabs>
          <w:tab w:val="left" w:pos="567"/>
        </w:tabs>
        <w:spacing w:after="0" w:line="240" w:lineRule="auto"/>
        <w:ind w:left="284" w:firstLine="0"/>
      </w:pPr>
      <w:r w:rsidRPr="00BD75E3">
        <w:rPr>
          <w:rFonts w:eastAsia="Times New Roman" w:cs="Calibri"/>
          <w:color w:val="000000"/>
          <w:lang w:eastAsia="cs-CZ"/>
        </w:rPr>
        <w:t xml:space="preserve">paní Alena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Štepánová</w:t>
      </w:r>
      <w:proofErr w:type="spellEnd"/>
      <w:r w:rsidRPr="00BD75E3">
        <w:rPr>
          <w:rFonts w:eastAsia="Times New Roman" w:cs="Calibri"/>
          <w:color w:val="000000"/>
          <w:lang w:eastAsia="cs-CZ"/>
        </w:rPr>
        <w:t>, na pronájem bytu o velikosti 2+1 v 2. NP v budově č. p. 193</w:t>
      </w:r>
    </w:p>
    <w:p w14:paraId="2DFEFC5A" w14:textId="77777777" w:rsidR="0065701A" w:rsidRPr="00BD75E3" w:rsidRDefault="003C2C3B">
      <w:pPr>
        <w:numPr>
          <w:ilvl w:val="0"/>
          <w:numId w:val="128"/>
        </w:numPr>
        <w:tabs>
          <w:tab w:val="left" w:pos="567"/>
        </w:tabs>
        <w:spacing w:after="0" w:line="240" w:lineRule="auto"/>
        <w:ind w:left="284" w:firstLine="0"/>
      </w:pPr>
      <w:r w:rsidRPr="00BD75E3">
        <w:rPr>
          <w:rFonts w:eastAsia="Times New Roman" w:cs="Calibri"/>
          <w:color w:val="000000"/>
          <w:lang w:eastAsia="cs-CZ"/>
        </w:rPr>
        <w:t>pan Martin Krčma, na pronájem bytu o velikosti 3+1 v 3. NP v budově č. p.193</w:t>
      </w:r>
    </w:p>
    <w:p w14:paraId="2A23C64A" w14:textId="77777777" w:rsidR="0065701A" w:rsidRPr="00BD75E3" w:rsidRDefault="003C2C3B">
      <w:pPr>
        <w:numPr>
          <w:ilvl w:val="0"/>
          <w:numId w:val="128"/>
        </w:numPr>
        <w:tabs>
          <w:tab w:val="left" w:pos="567"/>
        </w:tabs>
        <w:spacing w:after="0" w:line="240" w:lineRule="auto"/>
        <w:ind w:left="284" w:firstLine="0"/>
      </w:pPr>
      <w:r w:rsidRPr="00BD75E3">
        <w:rPr>
          <w:rFonts w:eastAsia="Times New Roman" w:cs="Calibri"/>
          <w:color w:val="000000"/>
          <w:lang w:eastAsia="cs-CZ"/>
        </w:rPr>
        <w:t>paní Lucie K</w:t>
      </w:r>
      <w:r w:rsidRPr="00BD75E3">
        <w:rPr>
          <w:rFonts w:eastAsia="Times New Roman" w:cs="Calibri"/>
          <w:color w:val="000000"/>
          <w:lang w:eastAsia="cs-CZ"/>
        </w:rPr>
        <w:t>řižková, na pronájem bytu o velikosti 3+1 v 3. NP v budově č. p. 193</w:t>
      </w:r>
    </w:p>
    <w:p w14:paraId="397AC433" w14:textId="77777777" w:rsidR="0065701A" w:rsidRPr="00BD75E3" w:rsidRDefault="003C2C3B">
      <w:pPr>
        <w:numPr>
          <w:ilvl w:val="0"/>
          <w:numId w:val="12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>paní Petra Bořutová, na pronájem bytu o velikosti 3+1 v 1. NP v budově č. p. 191</w:t>
      </w:r>
    </w:p>
    <w:p w14:paraId="35C59EA9" w14:textId="77777777" w:rsidR="0065701A" w:rsidRPr="00BD75E3" w:rsidRDefault="003C2C3B">
      <w:pPr>
        <w:numPr>
          <w:ilvl w:val="0"/>
          <w:numId w:val="128"/>
        </w:numPr>
        <w:tabs>
          <w:tab w:val="left" w:pos="567"/>
        </w:tabs>
        <w:spacing w:after="0" w:line="240" w:lineRule="auto"/>
        <w:ind w:left="284" w:firstLine="0"/>
        <w:jc w:val="both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>paní Petra Lukešová, na pronájem bytu o velikosti 2+1 v 2. NP v budově č. p. 191</w:t>
      </w:r>
    </w:p>
    <w:p w14:paraId="796493D4" w14:textId="77777777" w:rsidR="0065701A" w:rsidRPr="00BD75E3" w:rsidRDefault="003C2C3B">
      <w:pPr>
        <w:numPr>
          <w:ilvl w:val="0"/>
          <w:numId w:val="128"/>
        </w:numPr>
        <w:tabs>
          <w:tab w:val="left" w:pos="567"/>
        </w:tabs>
        <w:spacing w:after="0" w:line="240" w:lineRule="auto"/>
        <w:ind w:left="284" w:firstLine="0"/>
      </w:pPr>
      <w:r w:rsidRPr="00BD75E3">
        <w:rPr>
          <w:rFonts w:eastAsia="Times New Roman" w:cs="Calibri"/>
          <w:color w:val="000000"/>
          <w:lang w:eastAsia="cs-CZ"/>
        </w:rPr>
        <w:t>paní Veronika Kristová, n</w:t>
      </w:r>
      <w:r w:rsidRPr="00BD75E3">
        <w:rPr>
          <w:rFonts w:eastAsia="Times New Roman" w:cs="Calibri"/>
          <w:color w:val="000000"/>
          <w:lang w:eastAsia="cs-CZ"/>
        </w:rPr>
        <w:t>a pronájem bytu o velikosti 2+1 v 2. NP v budově č. p. 192</w:t>
      </w:r>
    </w:p>
    <w:p w14:paraId="22883570" w14:textId="77777777" w:rsidR="0065701A" w:rsidRPr="00BD75E3" w:rsidRDefault="003C2C3B">
      <w:pPr>
        <w:numPr>
          <w:ilvl w:val="0"/>
          <w:numId w:val="128"/>
        </w:numPr>
        <w:tabs>
          <w:tab w:val="left" w:pos="567"/>
        </w:tabs>
        <w:spacing w:after="0" w:line="240" w:lineRule="auto"/>
        <w:ind w:left="284" w:firstLine="0"/>
      </w:pPr>
      <w:r w:rsidRPr="00BD75E3">
        <w:rPr>
          <w:rFonts w:eastAsia="Times New Roman" w:cs="Calibri"/>
          <w:color w:val="000000"/>
          <w:lang w:eastAsia="cs-CZ"/>
        </w:rPr>
        <w:t>paní Martina Březíková, na pronájem bytu o velikosti 3+1 v budově č.p.39</w:t>
      </w:r>
    </w:p>
    <w:p w14:paraId="5E76C242" w14:textId="77777777" w:rsidR="0065701A" w:rsidRPr="00BD75E3" w:rsidRDefault="003C2C3B">
      <w:pPr>
        <w:pStyle w:val="Odstavecseseznamem"/>
        <w:numPr>
          <w:ilvl w:val="0"/>
          <w:numId w:val="127"/>
        </w:numPr>
        <w:spacing w:after="0" w:line="240" w:lineRule="auto"/>
        <w:ind w:left="284" w:hanging="284"/>
        <w:jc w:val="both"/>
      </w:pPr>
      <w:r w:rsidRPr="00BD75E3">
        <w:rPr>
          <w:rFonts w:eastAsia="Times New Roman" w:cs="Calibri"/>
          <w:b/>
          <w:bCs/>
          <w:color w:val="000000"/>
          <w:lang w:eastAsia="cs-CZ"/>
        </w:rPr>
        <w:t>schvaluje</w:t>
      </w:r>
      <w:r w:rsidRPr="00BD75E3">
        <w:rPr>
          <w:rFonts w:eastAsia="Times New Roman" w:cs="Calibri"/>
          <w:color w:val="000000"/>
          <w:lang w:eastAsia="cs-CZ"/>
        </w:rPr>
        <w:t xml:space="preserve"> žádost o pronájem bytu o velikosti 2+1 v 2. NP vlevo v budově č.p. 192 paní Barboře  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Geherové</w:t>
      </w:r>
      <w:proofErr w:type="spellEnd"/>
      <w:r w:rsidRPr="00BD75E3">
        <w:rPr>
          <w:rFonts w:eastAsia="Times New Roman" w:cs="Calibri"/>
          <w:color w:val="000000"/>
          <w:lang w:eastAsia="cs-CZ"/>
        </w:rPr>
        <w:t xml:space="preserve">, </w:t>
      </w:r>
      <w:r w:rsidRPr="005B076A">
        <w:t>od 01.08.2023.</w:t>
      </w:r>
      <w:r w:rsidRPr="00BD75E3">
        <w:rPr>
          <w:rFonts w:eastAsia="Times New Roman" w:cs="Calibri"/>
          <w:color w:val="000000"/>
          <w:lang w:eastAsia="cs-CZ"/>
        </w:rPr>
        <w:t> </w:t>
      </w:r>
    </w:p>
    <w:p w14:paraId="0D073D24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</w:p>
    <w:p w14:paraId="69C1356A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342B0B36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7259D913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 w:rsidRPr="00BD75E3">
        <w:rPr>
          <w:b/>
          <w:sz w:val="28"/>
          <w:szCs w:val="26"/>
          <w:u w:val="single"/>
        </w:rPr>
        <w:t>6.7. Projekty</w:t>
      </w:r>
    </w:p>
    <w:p w14:paraId="7BE9B286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14:paraId="4F72AC00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>6.7.1. Projekt optické sítě</w:t>
      </w:r>
    </w:p>
    <w:p w14:paraId="7D3D566F" w14:textId="77777777" w:rsidR="0065701A" w:rsidRPr="00BD75E3" w:rsidRDefault="003C2C3B">
      <w:pPr>
        <w:spacing w:after="0" w:line="240" w:lineRule="auto"/>
        <w:jc w:val="both"/>
        <w:textAlignment w:val="auto"/>
      </w:pPr>
      <w:r w:rsidRPr="00BD75E3">
        <w:t xml:space="preserve">Předsedající informoval o vytyčení a pasportu kabelového vedení ve výši cca </w:t>
      </w:r>
      <w:proofErr w:type="gramStart"/>
      <w:r w:rsidRPr="00BD75E3">
        <w:t>100.000,--</w:t>
      </w:r>
      <w:proofErr w:type="gramEnd"/>
      <w:r w:rsidRPr="00BD75E3">
        <w:t xml:space="preserve"> Kč. Předložil nabídku od firmy PS </w:t>
      </w:r>
      <w:proofErr w:type="spellStart"/>
      <w:r w:rsidRPr="00BD75E3">
        <w:t>DataProjekt</w:t>
      </w:r>
      <w:proofErr w:type="spellEnd"/>
      <w:r w:rsidRPr="00BD75E3">
        <w:t xml:space="preserve">, </w:t>
      </w:r>
      <w:r w:rsidRPr="00BD75E3">
        <w:rPr>
          <w:rFonts w:eastAsia="Times New Roman" w:cs="Calibri"/>
          <w:color w:val="000000"/>
          <w:lang w:eastAsia="cs-CZ"/>
        </w:rPr>
        <w:t xml:space="preserve">Palík &amp; Sokol s.ro., nabídka ve výši cca </w:t>
      </w:r>
      <w:proofErr w:type="gramStart"/>
      <w:r w:rsidRPr="00BD75E3">
        <w:rPr>
          <w:rFonts w:eastAsia="Times New Roman" w:cs="Calibri"/>
          <w:color w:val="000000"/>
          <w:lang w:eastAsia="cs-CZ"/>
        </w:rPr>
        <w:t>800.000,--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Kč (vč. DPH,) na vytvoření projektové dokumentace technické infrastruk</w:t>
      </w:r>
      <w:r w:rsidRPr="00BD75E3">
        <w:rPr>
          <w:rFonts w:eastAsia="Times New Roman" w:cs="Calibri"/>
          <w:color w:val="000000"/>
          <w:lang w:eastAsia="cs-CZ"/>
        </w:rPr>
        <w:t xml:space="preserve">tury optické sítě v naši obci. Další dvě oslovené firmy nabídku nezaslaly. Představil prezentaci firmy </w:t>
      </w:r>
      <w:proofErr w:type="spellStart"/>
      <w:r w:rsidRPr="00BD75E3">
        <w:rPr>
          <w:rFonts w:eastAsia="Times New Roman" w:cs="Calibri"/>
          <w:color w:val="000000"/>
          <w:lang w:eastAsia="cs-CZ"/>
        </w:rPr>
        <w:t>Digiregion</w:t>
      </w:r>
      <w:proofErr w:type="spellEnd"/>
      <w:r w:rsidRPr="00BD75E3">
        <w:rPr>
          <w:rFonts w:eastAsia="Times New Roman" w:cs="Calibri"/>
          <w:color w:val="000000"/>
          <w:lang w:eastAsia="cs-CZ"/>
        </w:rPr>
        <w:t>. Schválení odloženo na další zasedání.</w:t>
      </w:r>
    </w:p>
    <w:p w14:paraId="3529E9BE" w14:textId="77777777" w:rsidR="0065701A" w:rsidRPr="00BD75E3" w:rsidRDefault="0065701A">
      <w:pPr>
        <w:spacing w:after="0" w:line="240" w:lineRule="auto"/>
        <w:jc w:val="both"/>
        <w:textAlignment w:val="auto"/>
      </w:pPr>
    </w:p>
    <w:p w14:paraId="23F8FCF6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 xml:space="preserve">6.7.2. Odborné učebny </w:t>
      </w:r>
      <w:proofErr w:type="gramStart"/>
      <w:r w:rsidRPr="00BD75E3">
        <w:rPr>
          <w:b/>
          <w:sz w:val="24"/>
          <w:szCs w:val="24"/>
        </w:rPr>
        <w:t>ZŠ - IROP</w:t>
      </w:r>
      <w:proofErr w:type="gramEnd"/>
    </w:p>
    <w:p w14:paraId="220D222A" w14:textId="77777777" w:rsidR="0065701A" w:rsidRPr="00BD75E3" w:rsidRDefault="003C2C3B">
      <w:pPr>
        <w:spacing w:after="0" w:line="240" w:lineRule="auto"/>
        <w:jc w:val="both"/>
        <w:textAlignment w:val="auto"/>
      </w:pPr>
      <w:r w:rsidRPr="00BD75E3">
        <w:rPr>
          <w:rFonts w:eastAsia="Times New Roman" w:cs="Calibri"/>
          <w:color w:val="000000"/>
          <w:lang w:eastAsia="cs-CZ"/>
        </w:rPr>
        <w:t>Předsedající informoval o opravě dvou odborných učeben v ZŠ (matematik</w:t>
      </w:r>
      <w:r w:rsidRPr="00BD75E3">
        <w:rPr>
          <w:rFonts w:eastAsia="Times New Roman" w:cs="Calibri"/>
          <w:color w:val="000000"/>
          <w:lang w:eastAsia="cs-CZ"/>
        </w:rPr>
        <w:t>y a robotiky a multimediální učebny). Předložil projekty:</w:t>
      </w:r>
    </w:p>
    <w:p w14:paraId="6CE472F5" w14:textId="77777777" w:rsidR="0065701A" w:rsidRPr="00BD75E3" w:rsidRDefault="003C2C3B">
      <w:pPr>
        <w:pStyle w:val="Odstavecseseznamem"/>
        <w:numPr>
          <w:ilvl w:val="0"/>
          <w:numId w:val="129"/>
        </w:numPr>
        <w:spacing w:after="0" w:line="240" w:lineRule="auto"/>
        <w:ind w:left="284" w:hanging="284"/>
        <w:jc w:val="both"/>
        <w:textAlignment w:val="auto"/>
        <w:rPr>
          <w:rFonts w:eastAsia="Times New Roman" w:cs="Calibri"/>
          <w:lang w:eastAsia="cs-CZ"/>
        </w:rPr>
      </w:pPr>
      <w:r w:rsidRPr="00BD75E3">
        <w:rPr>
          <w:rFonts w:eastAsia="Times New Roman" w:cs="Calibri"/>
          <w:lang w:eastAsia="cs-CZ"/>
        </w:rPr>
        <w:t xml:space="preserve">„Moderní výuka v ZŠ a MŠ Kašava-pomůcky“ - předmětem je dodávka pomůcek a souvisejícího IT vybavení učeben, předpokládaná hodnota </w:t>
      </w:r>
      <w:proofErr w:type="gramStart"/>
      <w:r w:rsidRPr="00BD75E3">
        <w:rPr>
          <w:rFonts w:eastAsia="Times New Roman" w:cs="Calibri"/>
          <w:lang w:eastAsia="cs-CZ"/>
        </w:rPr>
        <w:t>1.685.325,--</w:t>
      </w:r>
      <w:proofErr w:type="gramEnd"/>
      <w:r w:rsidRPr="00BD75E3">
        <w:rPr>
          <w:rFonts w:eastAsia="Times New Roman" w:cs="Calibri"/>
          <w:lang w:eastAsia="cs-CZ"/>
        </w:rPr>
        <w:t xml:space="preserve"> Kč bez DPH</w:t>
      </w:r>
    </w:p>
    <w:p w14:paraId="131B08B5" w14:textId="77777777" w:rsidR="0065701A" w:rsidRPr="00BD75E3" w:rsidRDefault="003C2C3B">
      <w:pPr>
        <w:pStyle w:val="Odstavecseseznamem"/>
        <w:numPr>
          <w:ilvl w:val="0"/>
          <w:numId w:val="129"/>
        </w:numPr>
        <w:spacing w:after="0" w:line="240" w:lineRule="auto"/>
        <w:ind w:left="284" w:hanging="284"/>
        <w:jc w:val="both"/>
        <w:textAlignment w:val="auto"/>
        <w:rPr>
          <w:rFonts w:eastAsia="Times New Roman" w:cs="Calibri"/>
          <w:lang w:eastAsia="cs-CZ"/>
        </w:rPr>
      </w:pPr>
      <w:r w:rsidRPr="00BD75E3">
        <w:rPr>
          <w:rFonts w:eastAsia="Times New Roman" w:cs="Calibri"/>
          <w:lang w:eastAsia="cs-CZ"/>
        </w:rPr>
        <w:t>„Moderní výuka v ZŠ a MŠ Kašava-nábytek“ – p</w:t>
      </w:r>
      <w:r w:rsidRPr="00BD75E3">
        <w:rPr>
          <w:rFonts w:eastAsia="Times New Roman" w:cs="Calibri"/>
          <w:lang w:eastAsia="cs-CZ"/>
        </w:rPr>
        <w:t xml:space="preserve">ředmětem je dodávka nábytku do učeben, předpokládaná hodnota </w:t>
      </w:r>
      <w:proofErr w:type="gramStart"/>
      <w:r w:rsidRPr="00BD75E3">
        <w:rPr>
          <w:rFonts w:eastAsia="Times New Roman" w:cs="Calibri"/>
          <w:lang w:eastAsia="cs-CZ"/>
        </w:rPr>
        <w:t>1.191.105,--</w:t>
      </w:r>
      <w:proofErr w:type="gramEnd"/>
      <w:r w:rsidRPr="00BD75E3">
        <w:rPr>
          <w:rFonts w:eastAsia="Times New Roman" w:cs="Calibri"/>
          <w:lang w:eastAsia="cs-CZ"/>
        </w:rPr>
        <w:t xml:space="preserve"> Kč bez DPH</w:t>
      </w:r>
    </w:p>
    <w:p w14:paraId="0F29CA38" w14:textId="77777777" w:rsidR="0065701A" w:rsidRPr="00BD75E3" w:rsidRDefault="003C2C3B">
      <w:pPr>
        <w:pStyle w:val="Odstavecseseznamem"/>
        <w:numPr>
          <w:ilvl w:val="0"/>
          <w:numId w:val="129"/>
        </w:numPr>
        <w:spacing w:after="0" w:line="240" w:lineRule="auto"/>
        <w:ind w:left="284" w:hanging="284"/>
        <w:jc w:val="both"/>
        <w:textAlignment w:val="auto"/>
        <w:rPr>
          <w:rFonts w:eastAsia="Times New Roman" w:cs="Calibri"/>
          <w:lang w:eastAsia="cs-CZ"/>
        </w:rPr>
      </w:pPr>
      <w:r w:rsidRPr="00BD75E3">
        <w:rPr>
          <w:rFonts w:eastAsia="Times New Roman" w:cs="Calibri"/>
          <w:lang w:eastAsia="cs-CZ"/>
        </w:rPr>
        <w:t>„Moderní výuka v ZŠ a MŠ Kašava-stavební práce“ – předmětem jsou stavební úpravy prostor základní školy pro vybudování učeben, předpokládaná hodnota 1.545.610,42 Kč bez DP</w:t>
      </w:r>
      <w:r w:rsidRPr="00BD75E3">
        <w:rPr>
          <w:rFonts w:eastAsia="Times New Roman" w:cs="Calibri"/>
          <w:lang w:eastAsia="cs-CZ"/>
        </w:rPr>
        <w:t>H.</w:t>
      </w:r>
    </w:p>
    <w:p w14:paraId="513F7E3D" w14:textId="77777777" w:rsidR="0065701A" w:rsidRPr="00BD75E3" w:rsidRDefault="003C2C3B">
      <w:pPr>
        <w:spacing w:after="0" w:line="240" w:lineRule="auto"/>
        <w:textAlignment w:val="auto"/>
      </w:pPr>
      <w:r w:rsidRPr="00BD75E3">
        <w:rPr>
          <w:rFonts w:eastAsia="Times New Roman" w:cs="Calibri"/>
          <w:color w:val="000000"/>
          <w:lang w:eastAsia="cs-CZ"/>
        </w:rPr>
        <w:t>Spoluúčast obce je 15 %.</w:t>
      </w:r>
    </w:p>
    <w:p w14:paraId="0BDAD756" w14:textId="77777777" w:rsidR="0065701A" w:rsidRPr="00BD75E3" w:rsidRDefault="0065701A">
      <w:pPr>
        <w:spacing w:after="0" w:line="240" w:lineRule="auto"/>
        <w:textAlignment w:val="auto"/>
      </w:pPr>
    </w:p>
    <w:p w14:paraId="6583A44E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U-6/8/2023</w:t>
      </w:r>
    </w:p>
    <w:p w14:paraId="064328AB" w14:textId="77777777" w:rsidR="0065701A" w:rsidRPr="00BD75E3" w:rsidRDefault="003C2C3B">
      <w:pPr>
        <w:spacing w:after="0" w:line="240" w:lineRule="auto"/>
        <w:jc w:val="both"/>
        <w:textAlignment w:val="auto"/>
      </w:pPr>
      <w:r w:rsidRPr="00BD75E3">
        <w:rPr>
          <w:rFonts w:eastAsia="Times New Roman" w:cs="Calibri"/>
          <w:color w:val="000000"/>
          <w:lang w:eastAsia="cs-CZ"/>
        </w:rPr>
        <w:t xml:space="preserve">Zastupitelstvo Obce Kašava </w:t>
      </w:r>
      <w:r w:rsidRPr="00BD75E3">
        <w:rPr>
          <w:rFonts w:eastAsia="Times New Roman" w:cs="Calibri"/>
          <w:b/>
          <w:bCs/>
          <w:color w:val="000000"/>
          <w:lang w:eastAsia="cs-CZ"/>
        </w:rPr>
        <w:t>schvaluje</w:t>
      </w:r>
      <w:r w:rsidRPr="00BD75E3">
        <w:rPr>
          <w:rFonts w:eastAsia="Times New Roman" w:cs="Calibri"/>
          <w:color w:val="000000"/>
          <w:lang w:eastAsia="cs-CZ"/>
        </w:rPr>
        <w:t xml:space="preserve"> projekt „Moderní výuka v ZŠ a MŠ Kašava“ za celkové                  předpokládané výdaje 5.625.038,- Kč, přičemž výše spoluúčasti dotace z IROP je maximálně 85 %              a maximálně </w:t>
      </w:r>
      <w:proofErr w:type="gramStart"/>
      <w:r w:rsidRPr="00BD75E3">
        <w:rPr>
          <w:rFonts w:eastAsia="Times New Roman" w:cs="Calibri"/>
          <w:color w:val="000000"/>
          <w:lang w:eastAsia="cs-CZ"/>
        </w:rPr>
        <w:t>4.781.282,--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Kč a </w:t>
      </w:r>
      <w:r w:rsidRPr="00BD75E3">
        <w:rPr>
          <w:rFonts w:eastAsia="Times New Roman" w:cs="Calibri"/>
          <w:b/>
          <w:bCs/>
          <w:color w:val="000000"/>
          <w:lang w:eastAsia="cs-CZ"/>
        </w:rPr>
        <w:t>pověřuje</w:t>
      </w:r>
      <w:r w:rsidRPr="00BD75E3">
        <w:rPr>
          <w:rFonts w:eastAsia="Times New Roman" w:cs="Calibri"/>
          <w:color w:val="000000"/>
          <w:lang w:eastAsia="cs-CZ"/>
        </w:rPr>
        <w:t xml:space="preserve"> starostu ke všem potřebným krokům k doko</w:t>
      </w:r>
      <w:r w:rsidRPr="00BD75E3">
        <w:rPr>
          <w:rFonts w:eastAsia="Times New Roman" w:cs="Calibri"/>
          <w:color w:val="000000"/>
          <w:lang w:eastAsia="cs-CZ"/>
        </w:rPr>
        <w:t>nčení projektu.</w:t>
      </w:r>
    </w:p>
    <w:p w14:paraId="597BE3EA" w14:textId="77777777" w:rsidR="0065701A" w:rsidRPr="00BD75E3" w:rsidRDefault="0065701A">
      <w:pPr>
        <w:spacing w:after="0" w:line="240" w:lineRule="auto"/>
        <w:textAlignment w:val="auto"/>
        <w:rPr>
          <w:rFonts w:ascii="Times New Roman" w:eastAsia="Times New Roman" w:hAnsi="Times New Roman"/>
          <w:lang w:eastAsia="cs-CZ"/>
        </w:rPr>
      </w:pPr>
    </w:p>
    <w:p w14:paraId="00E35FE7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2DE2D6DE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7259D418" w14:textId="77777777" w:rsidR="0065701A" w:rsidRPr="00BD75E3" w:rsidRDefault="0065701A">
      <w:pPr>
        <w:pStyle w:val="Zkladntext31"/>
        <w:tabs>
          <w:tab w:val="clear" w:pos="1080"/>
        </w:tabs>
        <w:rPr>
          <w:bCs w:val="0"/>
          <w:szCs w:val="24"/>
        </w:rPr>
      </w:pPr>
    </w:p>
    <w:p w14:paraId="7B2A9311" w14:textId="77777777" w:rsidR="0065701A" w:rsidRPr="00BD75E3" w:rsidRDefault="0065701A">
      <w:pPr>
        <w:pStyle w:val="Zkladntext31"/>
        <w:tabs>
          <w:tab w:val="clear" w:pos="1080"/>
        </w:tabs>
        <w:rPr>
          <w:bCs w:val="0"/>
          <w:szCs w:val="24"/>
        </w:rPr>
      </w:pPr>
    </w:p>
    <w:p w14:paraId="2B58DC74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 w:rsidRPr="00BD75E3">
        <w:rPr>
          <w:b/>
          <w:sz w:val="28"/>
          <w:szCs w:val="26"/>
          <w:u w:val="single"/>
        </w:rPr>
        <w:t>6.8. Ostatní</w:t>
      </w:r>
    </w:p>
    <w:p w14:paraId="0B0E0990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14:paraId="34918E5D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>6.8.1. Výše nájmů v budově č.p. 39</w:t>
      </w:r>
    </w:p>
    <w:p w14:paraId="4F0F5057" w14:textId="77777777" w:rsidR="0065701A" w:rsidRPr="00BD75E3" w:rsidRDefault="003C2C3B">
      <w:pPr>
        <w:pStyle w:val="Bezmezer"/>
        <w:shd w:val="clear" w:color="auto" w:fill="FFFFFF"/>
        <w:jc w:val="both"/>
      </w:pPr>
      <w:r w:rsidRPr="00BD75E3">
        <w:t xml:space="preserve">Příspěvek ve výši 300,-- Kč/den na bydlení bude vyplácen ze Zlínského kraje pouze na osoby chráněné (osoba pečující o malé dítě, děti do 18 let, osoby starší 65 let). Předsedající předložil návrhy výše nájmů </w:t>
      </w:r>
      <w:r w:rsidRPr="005B076A">
        <w:t>pokojů (vč. energií) pro</w:t>
      </w:r>
      <w:r w:rsidRPr="00BD75E3">
        <w:t xml:space="preserve"> dlouhodobé ubytování os</w:t>
      </w:r>
      <w:r w:rsidRPr="00BD75E3">
        <w:t>ob v obecní budově č.p. 39 (Regina).</w:t>
      </w:r>
    </w:p>
    <w:p w14:paraId="1989E92F" w14:textId="77777777" w:rsidR="0065701A" w:rsidRPr="00BD75E3" w:rsidRDefault="0065701A">
      <w:pPr>
        <w:spacing w:after="0" w:line="240" w:lineRule="auto"/>
        <w:textAlignment w:val="auto"/>
        <w:rPr>
          <w:rFonts w:ascii="Times New Roman" w:eastAsia="Times New Roman" w:hAnsi="Times New Roman"/>
          <w:shd w:val="clear" w:color="auto" w:fill="FFFF00"/>
          <w:lang w:eastAsia="cs-CZ"/>
        </w:rPr>
      </w:pPr>
    </w:p>
    <w:p w14:paraId="5AC35FCD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U-6/9/2023</w:t>
      </w:r>
    </w:p>
    <w:p w14:paraId="143F305D" w14:textId="77777777" w:rsidR="0065701A" w:rsidRPr="00BD75E3" w:rsidRDefault="003C2C3B">
      <w:pPr>
        <w:spacing w:after="0" w:line="240" w:lineRule="auto"/>
        <w:jc w:val="both"/>
        <w:textAlignment w:val="auto"/>
      </w:pPr>
      <w:r w:rsidRPr="00BD75E3">
        <w:rPr>
          <w:rFonts w:eastAsia="Times New Roman" w:cs="Calibri"/>
          <w:color w:val="000000"/>
          <w:lang w:eastAsia="cs-CZ"/>
        </w:rPr>
        <w:t xml:space="preserve">Zastupitelstvo Obce Kašava </w:t>
      </w:r>
      <w:r w:rsidRPr="00B57B40">
        <w:rPr>
          <w:rFonts w:eastAsia="Times New Roman" w:cs="Calibri"/>
          <w:b/>
          <w:bCs/>
          <w:color w:val="000000"/>
          <w:lang w:eastAsia="cs-CZ"/>
        </w:rPr>
        <w:t>schvaluje</w:t>
      </w:r>
      <w:r w:rsidRPr="00BD75E3">
        <w:rPr>
          <w:rFonts w:eastAsia="Times New Roman" w:cs="Calibri"/>
          <w:color w:val="000000"/>
          <w:lang w:eastAsia="cs-CZ"/>
        </w:rPr>
        <w:t xml:space="preserve"> výši nájmů </w:t>
      </w:r>
      <w:r w:rsidRPr="005B076A">
        <w:t>pokojů (vč. energií) pro dlouhodobé</w:t>
      </w:r>
      <w:r w:rsidRPr="00BD75E3">
        <w:rPr>
          <w:rFonts w:eastAsia="Times New Roman" w:cs="Calibri"/>
          <w:color w:val="000000"/>
          <w:lang w:eastAsia="cs-CZ"/>
        </w:rPr>
        <w:t xml:space="preserve"> ubytování v budově č.p. 39 takto:</w:t>
      </w:r>
    </w:p>
    <w:p w14:paraId="572F210C" w14:textId="77777777" w:rsidR="0065701A" w:rsidRPr="00BD75E3" w:rsidRDefault="003C2C3B">
      <w:pPr>
        <w:numPr>
          <w:ilvl w:val="0"/>
          <w:numId w:val="130"/>
        </w:numPr>
        <w:spacing w:after="0" w:line="240" w:lineRule="auto"/>
        <w:ind w:left="284" w:hanging="284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 xml:space="preserve">Pokoj č. 1 – </w:t>
      </w:r>
      <w:proofErr w:type="gramStart"/>
      <w:r w:rsidRPr="00BD75E3">
        <w:rPr>
          <w:rFonts w:eastAsia="Times New Roman" w:cs="Calibri"/>
          <w:color w:val="000000"/>
          <w:lang w:eastAsia="cs-CZ"/>
        </w:rPr>
        <w:t>7.200,--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Kč/měsíc od 01.07.2023</w:t>
      </w:r>
    </w:p>
    <w:p w14:paraId="4613AB37" w14:textId="77777777" w:rsidR="0065701A" w:rsidRPr="00BD75E3" w:rsidRDefault="003C2C3B">
      <w:pPr>
        <w:numPr>
          <w:ilvl w:val="0"/>
          <w:numId w:val="130"/>
        </w:numPr>
        <w:spacing w:after="0" w:line="240" w:lineRule="auto"/>
        <w:ind w:left="284" w:hanging="284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 xml:space="preserve">Pokoj č. 2 – </w:t>
      </w:r>
      <w:proofErr w:type="gramStart"/>
      <w:r w:rsidRPr="00BD75E3">
        <w:rPr>
          <w:rFonts w:eastAsia="Times New Roman" w:cs="Calibri"/>
          <w:color w:val="000000"/>
          <w:lang w:eastAsia="cs-CZ"/>
        </w:rPr>
        <w:t>4.200,--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Kč/měsíc od 01.07.2023</w:t>
      </w:r>
    </w:p>
    <w:p w14:paraId="7B9C3F5C" w14:textId="77777777" w:rsidR="0065701A" w:rsidRPr="00BD75E3" w:rsidRDefault="003C2C3B">
      <w:pPr>
        <w:numPr>
          <w:ilvl w:val="0"/>
          <w:numId w:val="130"/>
        </w:numPr>
        <w:spacing w:after="0" w:line="240" w:lineRule="auto"/>
        <w:ind w:left="284" w:hanging="284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 xml:space="preserve">Pokoj č. 3 – </w:t>
      </w:r>
      <w:proofErr w:type="gramStart"/>
      <w:r w:rsidRPr="00BD75E3">
        <w:rPr>
          <w:rFonts w:eastAsia="Times New Roman" w:cs="Calibri"/>
          <w:color w:val="000000"/>
          <w:lang w:eastAsia="cs-CZ"/>
        </w:rPr>
        <w:t>4.200,--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Kč/měsíc od 01.07.2023</w:t>
      </w:r>
    </w:p>
    <w:p w14:paraId="34379938" w14:textId="77777777" w:rsidR="0065701A" w:rsidRPr="00BD75E3" w:rsidRDefault="003C2C3B">
      <w:pPr>
        <w:numPr>
          <w:ilvl w:val="0"/>
          <w:numId w:val="130"/>
        </w:numPr>
        <w:spacing w:after="0" w:line="240" w:lineRule="auto"/>
        <w:ind w:left="284" w:hanging="284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 xml:space="preserve">Pokoj č. 4 – </w:t>
      </w:r>
      <w:proofErr w:type="gramStart"/>
      <w:r w:rsidRPr="00BD75E3">
        <w:rPr>
          <w:rFonts w:eastAsia="Times New Roman" w:cs="Calibri"/>
          <w:color w:val="000000"/>
          <w:lang w:eastAsia="cs-CZ"/>
        </w:rPr>
        <w:t>6.700,--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Kč/měsíc od 01.07.2023</w:t>
      </w:r>
    </w:p>
    <w:p w14:paraId="53FDC94B" w14:textId="77777777" w:rsidR="0065701A" w:rsidRPr="00BD75E3" w:rsidRDefault="003C2C3B">
      <w:pPr>
        <w:numPr>
          <w:ilvl w:val="0"/>
          <w:numId w:val="130"/>
        </w:numPr>
        <w:spacing w:after="0" w:line="240" w:lineRule="auto"/>
        <w:ind w:left="284" w:hanging="284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 xml:space="preserve">Garsonka č. 1 – </w:t>
      </w:r>
      <w:proofErr w:type="gramStart"/>
      <w:r w:rsidRPr="00BD75E3">
        <w:rPr>
          <w:rFonts w:eastAsia="Times New Roman" w:cs="Calibri"/>
          <w:color w:val="000000"/>
          <w:lang w:eastAsia="cs-CZ"/>
        </w:rPr>
        <w:t>9.800,--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Kč/měsíc od 01.07.2023</w:t>
      </w:r>
    </w:p>
    <w:p w14:paraId="4A2014D1" w14:textId="77777777" w:rsidR="0065701A" w:rsidRPr="00BD75E3" w:rsidRDefault="003C2C3B">
      <w:pPr>
        <w:numPr>
          <w:ilvl w:val="0"/>
          <w:numId w:val="130"/>
        </w:numPr>
        <w:spacing w:after="0" w:line="240" w:lineRule="auto"/>
        <w:ind w:left="284" w:hanging="284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 xml:space="preserve">Garsonka č. 2 – </w:t>
      </w:r>
      <w:proofErr w:type="gramStart"/>
      <w:r w:rsidRPr="00BD75E3">
        <w:rPr>
          <w:rFonts w:eastAsia="Times New Roman" w:cs="Calibri"/>
          <w:color w:val="000000"/>
          <w:lang w:eastAsia="cs-CZ"/>
        </w:rPr>
        <w:t>10.800,--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Kč/měsíc od 01.07.2023</w:t>
      </w:r>
    </w:p>
    <w:p w14:paraId="4BCB7635" w14:textId="77777777" w:rsidR="0065701A" w:rsidRPr="00BD75E3" w:rsidRDefault="003C2C3B">
      <w:pPr>
        <w:numPr>
          <w:ilvl w:val="0"/>
          <w:numId w:val="130"/>
        </w:numPr>
        <w:spacing w:after="0" w:line="240" w:lineRule="auto"/>
        <w:ind w:left="284" w:hanging="284"/>
      </w:pPr>
      <w:r w:rsidRPr="00BD75E3">
        <w:rPr>
          <w:rFonts w:eastAsia="Times New Roman" w:cs="Calibri"/>
          <w:color w:val="000000"/>
          <w:lang w:eastAsia="cs-CZ"/>
        </w:rPr>
        <w:t xml:space="preserve">Přístavek – </w:t>
      </w:r>
      <w:proofErr w:type="gramStart"/>
      <w:r w:rsidRPr="00BD75E3">
        <w:rPr>
          <w:rFonts w:eastAsia="Times New Roman" w:cs="Calibri"/>
          <w:color w:val="000000"/>
          <w:lang w:eastAsia="cs-CZ"/>
        </w:rPr>
        <w:t>12.900,--</w:t>
      </w:r>
      <w:proofErr w:type="gramEnd"/>
      <w:r w:rsidRPr="00BD75E3">
        <w:rPr>
          <w:rFonts w:eastAsia="Times New Roman" w:cs="Calibri"/>
          <w:color w:val="000000"/>
          <w:lang w:eastAsia="cs-CZ"/>
        </w:rPr>
        <w:t xml:space="preserve"> Kč/měsíc </w:t>
      </w:r>
      <w:r w:rsidRPr="005B076A">
        <w:t>od 01.</w:t>
      </w:r>
      <w:r w:rsidRPr="005B076A">
        <w:t>08.2023</w:t>
      </w:r>
    </w:p>
    <w:p w14:paraId="5782B8C0" w14:textId="77777777" w:rsidR="0065701A" w:rsidRPr="00BD75E3" w:rsidRDefault="003C2C3B">
      <w:pPr>
        <w:spacing w:after="0" w:line="240" w:lineRule="auto"/>
        <w:textAlignment w:val="auto"/>
        <w:rPr>
          <w:rFonts w:eastAsia="Times New Roman" w:cs="Calibri"/>
          <w:color w:val="000000"/>
          <w:lang w:eastAsia="cs-CZ"/>
        </w:rPr>
      </w:pPr>
      <w:r w:rsidRPr="00BD75E3">
        <w:rPr>
          <w:rFonts w:eastAsia="Times New Roman" w:cs="Calibri"/>
          <w:color w:val="000000"/>
          <w:lang w:eastAsia="cs-CZ"/>
        </w:rPr>
        <w:t>V případě ubytování chráněné osoby se nájem na tuto osobu nevztahuje.</w:t>
      </w:r>
    </w:p>
    <w:p w14:paraId="4CF6945C" w14:textId="77777777" w:rsidR="0065701A" w:rsidRPr="00BD75E3" w:rsidRDefault="0065701A">
      <w:pPr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  <w:rPr>
          <w:i/>
          <w:u w:val="single"/>
        </w:rPr>
      </w:pPr>
    </w:p>
    <w:p w14:paraId="2AA67BDE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4FEAC372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7C58D769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>6.8.2. Smlouva o zajištění ubytovací kapacity</w:t>
      </w:r>
    </w:p>
    <w:p w14:paraId="774CBFAB" w14:textId="77777777" w:rsidR="0065701A" w:rsidRPr="00BD75E3" w:rsidRDefault="003C2C3B">
      <w:pPr>
        <w:spacing w:after="0" w:line="240" w:lineRule="auto"/>
        <w:jc w:val="both"/>
      </w:pPr>
      <w:r w:rsidRPr="00BD75E3">
        <w:t xml:space="preserve">Předsedající předložil Smlouvu o zajištění </w:t>
      </w:r>
      <w:r w:rsidRPr="00BD75E3">
        <w:t>ubytovací kapacity č. D/3894/2023/KH se Zlínským krajem. Předmětem smlouvy je zajištění ubytovací kapacity a umožnění ubytování uprchlíkům za účelem udělení dočasné ochrany, v obecní budově č.p. 39 (Regina), po dobu 1.7.-31.3.2024.</w:t>
      </w:r>
    </w:p>
    <w:p w14:paraId="5661EBF2" w14:textId="77777777" w:rsidR="0065701A" w:rsidRPr="00BD75E3" w:rsidRDefault="0065701A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A58141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 xml:space="preserve">Návrh usnesení č. </w:t>
      </w:r>
      <w:r w:rsidRPr="00BD75E3">
        <w:rPr>
          <w:b/>
          <w:bCs/>
          <w:i/>
          <w:u w:val="single"/>
        </w:rPr>
        <w:t>U-6/10/2023</w:t>
      </w:r>
    </w:p>
    <w:p w14:paraId="395C4207" w14:textId="77777777" w:rsidR="0065701A" w:rsidRPr="00BD75E3" w:rsidRDefault="003C2C3B">
      <w:pPr>
        <w:spacing w:line="240" w:lineRule="auto"/>
      </w:pPr>
      <w:r w:rsidRPr="00BD75E3">
        <w:t xml:space="preserve">Zastupitelstvo Obce Kašava </w:t>
      </w:r>
      <w:r w:rsidRPr="00D37C9B">
        <w:rPr>
          <w:b/>
          <w:bCs/>
        </w:rPr>
        <w:t>schvaluje</w:t>
      </w:r>
      <w:r w:rsidRPr="00BD75E3">
        <w:t xml:space="preserve"> Smlouvu o zajištění ubytovací kapacity č. D/3894/2023/KH se Zlínským krajem.</w:t>
      </w:r>
    </w:p>
    <w:p w14:paraId="235DCEDA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60D53F89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6FF34967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4"/>
          <w:szCs w:val="24"/>
        </w:rPr>
      </w:pPr>
    </w:p>
    <w:p w14:paraId="6353DE11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>6.8.3. Smlouva o poskytnutí dotace</w:t>
      </w:r>
    </w:p>
    <w:p w14:paraId="237B1083" w14:textId="77777777" w:rsidR="0065701A" w:rsidRPr="00BD75E3" w:rsidRDefault="003C2C3B">
      <w:pPr>
        <w:spacing w:after="0" w:line="240" w:lineRule="auto"/>
        <w:jc w:val="both"/>
      </w:pPr>
      <w:r w:rsidRPr="00BD75E3">
        <w:t xml:space="preserve">Předsedající předložil </w:t>
      </w:r>
      <w:r w:rsidRPr="00BD75E3">
        <w:t xml:space="preserve">Smlouvu o poskytnutí dotace č. D/3500/2023/KUL se Zlínským krajem na neinvestiční dotaci z Fondu Zlínského kraje do výše </w:t>
      </w:r>
      <w:proofErr w:type="gramStart"/>
      <w:r w:rsidRPr="00BD75E3">
        <w:t>62.300,--</w:t>
      </w:r>
      <w:proofErr w:type="gramEnd"/>
      <w:r w:rsidRPr="00BD75E3">
        <w:t xml:space="preserve"> Kč na projekt „</w:t>
      </w:r>
      <w:proofErr w:type="spellStart"/>
      <w:r w:rsidRPr="00BD75E3">
        <w:t>Kašavské</w:t>
      </w:r>
      <w:proofErr w:type="spellEnd"/>
      <w:r w:rsidRPr="00BD75E3">
        <w:t xml:space="preserve"> slavnosti 2023“.</w:t>
      </w:r>
    </w:p>
    <w:p w14:paraId="43353F5E" w14:textId="77777777" w:rsidR="0065701A" w:rsidRPr="00BD75E3" w:rsidRDefault="0065701A">
      <w:pPr>
        <w:spacing w:after="0" w:line="240" w:lineRule="auto"/>
        <w:jc w:val="both"/>
      </w:pPr>
    </w:p>
    <w:p w14:paraId="6CCCC174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U-6/11/2023</w:t>
      </w:r>
    </w:p>
    <w:p w14:paraId="062663D9" w14:textId="77777777" w:rsidR="0065701A" w:rsidRPr="00BD75E3" w:rsidRDefault="003C2C3B">
      <w:pPr>
        <w:spacing w:after="0" w:line="240" w:lineRule="auto"/>
      </w:pPr>
      <w:r w:rsidRPr="00BD75E3">
        <w:t xml:space="preserve">Zastupitelstvo Obce Kašava </w:t>
      </w:r>
      <w:r w:rsidRPr="00BD75E3">
        <w:rPr>
          <w:b/>
          <w:bCs/>
        </w:rPr>
        <w:t>schvaluje</w:t>
      </w:r>
      <w:r w:rsidRPr="00BD75E3">
        <w:t xml:space="preserve"> Smlouvu o poskyt</w:t>
      </w:r>
      <w:r w:rsidRPr="00BD75E3">
        <w:t xml:space="preserve">nutí neinvestiční dotace č. D/3500/2023/KUL se Zlínským krajem na </w:t>
      </w:r>
      <w:proofErr w:type="spellStart"/>
      <w:r w:rsidRPr="00BD75E3">
        <w:t>Kašavské</w:t>
      </w:r>
      <w:proofErr w:type="spellEnd"/>
      <w:r w:rsidRPr="00BD75E3">
        <w:t xml:space="preserve"> slavnosti 2023.</w:t>
      </w:r>
    </w:p>
    <w:p w14:paraId="09D1341B" w14:textId="77777777" w:rsidR="0065701A" w:rsidRPr="00BD75E3" w:rsidRDefault="0065701A">
      <w:pPr>
        <w:spacing w:after="0" w:line="240" w:lineRule="auto"/>
      </w:pPr>
    </w:p>
    <w:p w14:paraId="39C8B318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638B7DE7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7969ED1E" w14:textId="77777777" w:rsidR="0065701A" w:rsidRPr="00BD75E3" w:rsidRDefault="0065701A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BA8ECF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rPr>
          <w:b/>
          <w:sz w:val="24"/>
          <w:szCs w:val="24"/>
        </w:rPr>
        <w:t>6.8.4. Pozemky – Ing. Jan Esterka</w:t>
      </w:r>
    </w:p>
    <w:p w14:paraId="63057F3A" w14:textId="69CE493C" w:rsidR="0065701A" w:rsidRPr="005B076A" w:rsidRDefault="003C2C3B" w:rsidP="0092098C">
      <w:pPr>
        <w:spacing w:after="0" w:line="240" w:lineRule="auto"/>
        <w:jc w:val="both"/>
      </w:pPr>
      <w:r w:rsidRPr="005B076A">
        <w:t xml:space="preserve">Žádost pana Ing. Jana Esterky byla projednávána na 4. zasedání zastupitelstva dne 2.3.2023. Byl schválen záměr směny části pozemku </w:t>
      </w:r>
      <w:proofErr w:type="spellStart"/>
      <w:r w:rsidRPr="005B076A">
        <w:t>parc</w:t>
      </w:r>
      <w:proofErr w:type="spellEnd"/>
      <w:r w:rsidRPr="005B076A">
        <w:t xml:space="preserve">. č. 425/35 v k. </w:t>
      </w:r>
      <w:proofErr w:type="spellStart"/>
      <w:r w:rsidRPr="005B076A">
        <w:t>ú.</w:t>
      </w:r>
      <w:proofErr w:type="spellEnd"/>
      <w:r w:rsidRPr="005B076A">
        <w:t xml:space="preserve"> Kašava za pozemek ve stejné hodnotě. Předsedající předložil znalecký posudek vypracovaný za účelem ur</w:t>
      </w:r>
      <w:r w:rsidRPr="005B076A">
        <w:t xml:space="preserve">čení obvyklé ceny pozemků </w:t>
      </w:r>
      <w:proofErr w:type="spellStart"/>
      <w:r w:rsidRPr="005B076A">
        <w:t>parc</w:t>
      </w:r>
      <w:proofErr w:type="spellEnd"/>
      <w:r w:rsidRPr="005B076A">
        <w:t xml:space="preserve">. </w:t>
      </w:r>
      <w:r w:rsidR="0092098C">
        <w:t xml:space="preserve">      </w:t>
      </w:r>
      <w:r w:rsidRPr="005B076A">
        <w:t xml:space="preserve">č. č. 425/80, 425/81 a 425/82 oddělených geometrickým plánem z pozemku </w:t>
      </w:r>
      <w:proofErr w:type="spellStart"/>
      <w:r w:rsidRPr="005B076A">
        <w:t>parc</w:t>
      </w:r>
      <w:proofErr w:type="spellEnd"/>
      <w:r w:rsidRPr="005B076A">
        <w:t>. č. 425/35 za účelem směny.</w:t>
      </w:r>
    </w:p>
    <w:p w14:paraId="64EEC0CA" w14:textId="77777777" w:rsidR="0065701A" w:rsidRPr="00BD75E3" w:rsidRDefault="0065701A">
      <w:pPr>
        <w:spacing w:after="0" w:line="240" w:lineRule="auto"/>
        <w:jc w:val="both"/>
      </w:pPr>
    </w:p>
    <w:p w14:paraId="3666F4BA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U-6/12/2023</w:t>
      </w:r>
    </w:p>
    <w:p w14:paraId="26C75A44" w14:textId="77777777" w:rsidR="0065701A" w:rsidRPr="00BD75E3" w:rsidRDefault="003C2C3B">
      <w:pPr>
        <w:spacing w:after="0" w:line="240" w:lineRule="auto"/>
        <w:ind w:left="284" w:hanging="284"/>
        <w:jc w:val="both"/>
      </w:pPr>
      <w:r w:rsidRPr="00BD75E3">
        <w:t>Zastupitelstvo Obce Kašava:</w:t>
      </w:r>
    </w:p>
    <w:p w14:paraId="48DE9C3F" w14:textId="77777777" w:rsidR="0065701A" w:rsidRPr="00BD75E3" w:rsidRDefault="003C2C3B">
      <w:pPr>
        <w:pStyle w:val="Odstavecseseznamem"/>
        <w:numPr>
          <w:ilvl w:val="1"/>
          <w:numId w:val="128"/>
        </w:numPr>
        <w:spacing w:after="0" w:line="240" w:lineRule="auto"/>
        <w:ind w:left="284" w:hanging="284"/>
        <w:jc w:val="both"/>
      </w:pPr>
      <w:r w:rsidRPr="00BD75E3">
        <w:rPr>
          <w:b/>
          <w:bCs/>
        </w:rPr>
        <w:t xml:space="preserve">schvaluje </w:t>
      </w:r>
      <w:r w:rsidRPr="00BD75E3">
        <w:t xml:space="preserve">rozdělení pozemků dle geometrického plánu č. </w:t>
      </w:r>
      <w:r w:rsidRPr="00BD75E3">
        <w:t xml:space="preserve">1277/0018/2023 vypracovaném Ing. Jiřím </w:t>
      </w:r>
      <w:proofErr w:type="spellStart"/>
      <w:r w:rsidRPr="00BD75E3">
        <w:t>Mrůzkem</w:t>
      </w:r>
      <w:proofErr w:type="spellEnd"/>
    </w:p>
    <w:p w14:paraId="1F1D09E9" w14:textId="77777777" w:rsidR="0065701A" w:rsidRPr="00BD75E3" w:rsidRDefault="003C2C3B">
      <w:pPr>
        <w:pStyle w:val="Odstavecseseznamem"/>
        <w:numPr>
          <w:ilvl w:val="1"/>
          <w:numId w:val="128"/>
        </w:numPr>
        <w:spacing w:after="0" w:line="240" w:lineRule="auto"/>
        <w:ind w:left="284" w:hanging="284"/>
        <w:jc w:val="both"/>
      </w:pPr>
      <w:r w:rsidRPr="00BD75E3">
        <w:rPr>
          <w:b/>
          <w:bCs/>
        </w:rPr>
        <w:t>schvaluje</w:t>
      </w:r>
      <w:r w:rsidRPr="00BD75E3">
        <w:t xml:space="preserve"> směnu nově vzniklého pozemku </w:t>
      </w:r>
      <w:proofErr w:type="spellStart"/>
      <w:r w:rsidRPr="00BD75E3">
        <w:t>parc</w:t>
      </w:r>
      <w:proofErr w:type="spellEnd"/>
      <w:r w:rsidRPr="00BD75E3">
        <w:t>. č. 425/82 o výměře 65 m</w:t>
      </w:r>
      <w:r w:rsidRPr="00BD75E3">
        <w:rPr>
          <w:rFonts w:cs="Calibri"/>
        </w:rPr>
        <w:t>²</w:t>
      </w:r>
      <w:r w:rsidRPr="00BD75E3">
        <w:t xml:space="preserve"> ve vlastnictví obce za část pozemku </w:t>
      </w:r>
      <w:proofErr w:type="spellStart"/>
      <w:r w:rsidRPr="00BD75E3">
        <w:t>parc</w:t>
      </w:r>
      <w:proofErr w:type="spellEnd"/>
      <w:r w:rsidRPr="00BD75E3">
        <w:t>. č. 631 o výměře 1338 m</w:t>
      </w:r>
      <w:r w:rsidRPr="00BD75E3">
        <w:rPr>
          <w:rFonts w:cs="Calibri"/>
        </w:rPr>
        <w:t xml:space="preserve">², vše v k. </w:t>
      </w:r>
      <w:proofErr w:type="spellStart"/>
      <w:r w:rsidRPr="00BD75E3">
        <w:rPr>
          <w:rFonts w:cs="Calibri"/>
        </w:rPr>
        <w:t>ú.</w:t>
      </w:r>
      <w:proofErr w:type="spellEnd"/>
      <w:r w:rsidRPr="00BD75E3">
        <w:rPr>
          <w:rFonts w:cs="Calibri"/>
        </w:rPr>
        <w:t xml:space="preserve"> Kašava.</w:t>
      </w:r>
    </w:p>
    <w:p w14:paraId="3811EE23" w14:textId="77777777" w:rsidR="0065701A" w:rsidRPr="00BD75E3" w:rsidRDefault="0065701A">
      <w:pPr>
        <w:pStyle w:val="Odstavecseseznamem"/>
        <w:spacing w:after="0" w:line="240" w:lineRule="auto"/>
        <w:ind w:left="284"/>
        <w:jc w:val="both"/>
      </w:pPr>
    </w:p>
    <w:p w14:paraId="22E97AED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721D9123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7355F102" w14:textId="77777777" w:rsidR="0065701A" w:rsidRPr="00BD75E3" w:rsidRDefault="0065701A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0BDF53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 w:rsidRPr="00BD75E3">
        <w:rPr>
          <w:b/>
          <w:sz w:val="28"/>
          <w:szCs w:val="26"/>
          <w:u w:val="single"/>
        </w:rPr>
        <w:t>6.9. Zpráva starosty</w:t>
      </w:r>
    </w:p>
    <w:p w14:paraId="398347E6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14:paraId="7C6A06BC" w14:textId="77777777" w:rsidR="0065701A" w:rsidRPr="00BD75E3" w:rsidRDefault="003C2C3B">
      <w:pPr>
        <w:pStyle w:val="Odstavecseseznamem"/>
        <w:numPr>
          <w:ilvl w:val="0"/>
          <w:numId w:val="131"/>
        </w:numPr>
        <w:spacing w:after="0" w:line="240" w:lineRule="auto"/>
        <w:ind w:left="284" w:hanging="284"/>
        <w:jc w:val="both"/>
      </w:pPr>
      <w:r w:rsidRPr="00BD75E3">
        <w:rPr>
          <w:bCs/>
        </w:rPr>
        <w:t xml:space="preserve">Předsedající poděkoval za pomoc při </w:t>
      </w:r>
      <w:proofErr w:type="spellStart"/>
      <w:r w:rsidRPr="00BD75E3">
        <w:rPr>
          <w:bCs/>
        </w:rPr>
        <w:t>kácání</w:t>
      </w:r>
      <w:proofErr w:type="spellEnd"/>
      <w:r w:rsidRPr="00BD75E3">
        <w:rPr>
          <w:bCs/>
        </w:rPr>
        <w:t xml:space="preserve"> </w:t>
      </w:r>
      <w:proofErr w:type="spellStart"/>
      <w:r w:rsidRPr="00BD75E3">
        <w:rPr>
          <w:bCs/>
        </w:rPr>
        <w:t>mája</w:t>
      </w:r>
      <w:proofErr w:type="spellEnd"/>
      <w:r w:rsidRPr="00BD75E3">
        <w:rPr>
          <w:bCs/>
        </w:rPr>
        <w:t xml:space="preserve"> a </w:t>
      </w:r>
      <w:proofErr w:type="spellStart"/>
      <w:r w:rsidRPr="00BD75E3">
        <w:rPr>
          <w:bCs/>
        </w:rPr>
        <w:t>Kašavských</w:t>
      </w:r>
      <w:proofErr w:type="spellEnd"/>
      <w:r w:rsidRPr="00BD75E3">
        <w:rPr>
          <w:bCs/>
        </w:rPr>
        <w:t xml:space="preserve"> slavnostech</w:t>
      </w:r>
    </w:p>
    <w:p w14:paraId="0A9165BE" w14:textId="77777777" w:rsidR="0065701A" w:rsidRPr="00BD75E3" w:rsidRDefault="003C2C3B">
      <w:pPr>
        <w:pStyle w:val="Odstavecseseznamem"/>
        <w:numPr>
          <w:ilvl w:val="0"/>
          <w:numId w:val="131"/>
        </w:numPr>
        <w:spacing w:after="0" w:line="240" w:lineRule="auto"/>
        <w:ind w:left="284" w:hanging="284"/>
        <w:jc w:val="both"/>
      </w:pPr>
      <w:proofErr w:type="gramStart"/>
      <w:r w:rsidRPr="00BD75E3">
        <w:rPr>
          <w:bCs/>
        </w:rPr>
        <w:t>EG.D</w:t>
      </w:r>
      <w:proofErr w:type="gramEnd"/>
      <w:r w:rsidRPr="00BD75E3">
        <w:rPr>
          <w:bCs/>
        </w:rPr>
        <w:t>, a.s. – spotřeba pod palcem – vyměněn pouze 1 chytrý elektroměr (z 10 ks)</w:t>
      </w:r>
    </w:p>
    <w:p w14:paraId="06F8DEDA" w14:textId="77777777" w:rsidR="0065701A" w:rsidRPr="00BD75E3" w:rsidRDefault="003C2C3B">
      <w:pPr>
        <w:pStyle w:val="Odstavecseseznamem"/>
        <w:numPr>
          <w:ilvl w:val="0"/>
          <w:numId w:val="131"/>
        </w:numPr>
        <w:spacing w:after="0" w:line="240" w:lineRule="auto"/>
        <w:ind w:left="284" w:hanging="284"/>
        <w:jc w:val="both"/>
      </w:pPr>
      <w:r w:rsidRPr="00BD75E3">
        <w:rPr>
          <w:bCs/>
        </w:rPr>
        <w:t xml:space="preserve">P. Jan Mach – dar za službu při odchodu </w:t>
      </w:r>
      <w:r w:rsidRPr="00BD75E3">
        <w:rPr>
          <w:bCs/>
        </w:rPr>
        <w:t>z farnosti (slivoň)</w:t>
      </w:r>
    </w:p>
    <w:p w14:paraId="148A06D9" w14:textId="77777777" w:rsidR="0065701A" w:rsidRPr="00BD75E3" w:rsidRDefault="003C2C3B">
      <w:pPr>
        <w:pStyle w:val="Odstavecseseznamem"/>
        <w:numPr>
          <w:ilvl w:val="0"/>
          <w:numId w:val="131"/>
        </w:numPr>
        <w:spacing w:after="0" w:line="240" w:lineRule="auto"/>
        <w:ind w:left="284" w:hanging="284"/>
        <w:jc w:val="both"/>
      </w:pPr>
      <w:r w:rsidRPr="00BD75E3">
        <w:rPr>
          <w:bCs/>
        </w:rPr>
        <w:t>Stromy nad chatovou oblastí – z důvodu rizikového kácení nutné řešit s odborníkem</w:t>
      </w:r>
    </w:p>
    <w:p w14:paraId="0E356869" w14:textId="77777777" w:rsidR="0065701A" w:rsidRPr="00BD75E3" w:rsidRDefault="003C2C3B">
      <w:pPr>
        <w:pStyle w:val="Odstavecseseznamem"/>
        <w:numPr>
          <w:ilvl w:val="0"/>
          <w:numId w:val="131"/>
        </w:numPr>
        <w:spacing w:after="0" w:line="240" w:lineRule="auto"/>
        <w:ind w:left="284" w:hanging="284"/>
        <w:jc w:val="both"/>
      </w:pPr>
      <w:proofErr w:type="spellStart"/>
      <w:r w:rsidRPr="00BD75E3">
        <w:rPr>
          <w:bCs/>
        </w:rPr>
        <w:t>Obkopání</w:t>
      </w:r>
      <w:proofErr w:type="spellEnd"/>
      <w:r w:rsidRPr="00BD75E3">
        <w:rPr>
          <w:bCs/>
        </w:rPr>
        <w:t xml:space="preserve"> obecní budovy č.p. 191 (</w:t>
      </w:r>
      <w:proofErr w:type="spellStart"/>
      <w:r w:rsidRPr="00BD75E3">
        <w:rPr>
          <w:bCs/>
        </w:rPr>
        <w:t>řediteláku</w:t>
      </w:r>
      <w:proofErr w:type="spellEnd"/>
      <w:r w:rsidRPr="00BD75E3">
        <w:rPr>
          <w:bCs/>
        </w:rPr>
        <w:t>) – výběrové řízení</w:t>
      </w:r>
    </w:p>
    <w:p w14:paraId="31F332C0" w14:textId="77777777" w:rsidR="0065701A" w:rsidRPr="00BD75E3" w:rsidRDefault="003C2C3B">
      <w:pPr>
        <w:pStyle w:val="Odstavecseseznamem"/>
        <w:numPr>
          <w:ilvl w:val="0"/>
          <w:numId w:val="131"/>
        </w:numPr>
        <w:spacing w:after="0" w:line="240" w:lineRule="auto"/>
        <w:ind w:left="284" w:hanging="284"/>
        <w:jc w:val="both"/>
      </w:pPr>
      <w:r w:rsidRPr="00BD75E3">
        <w:rPr>
          <w:bCs/>
        </w:rPr>
        <w:t>NVB Line s.r.o. – pasport místních komunikací a dopravního značení</w:t>
      </w:r>
      <w:r w:rsidRPr="00BD75E3">
        <w:rPr>
          <w:bCs/>
          <w:shd w:val="clear" w:color="auto" w:fill="FFFF00"/>
        </w:rPr>
        <w:t xml:space="preserve"> </w:t>
      </w:r>
    </w:p>
    <w:p w14:paraId="59EEC8D7" w14:textId="77777777" w:rsidR="0065701A" w:rsidRPr="00BD75E3" w:rsidRDefault="003C2C3B">
      <w:pPr>
        <w:pStyle w:val="Odstavecseseznamem"/>
        <w:spacing w:after="0" w:line="240" w:lineRule="auto"/>
        <w:ind w:left="284"/>
        <w:jc w:val="both"/>
      </w:pPr>
      <w:r w:rsidRPr="00BD75E3">
        <w:rPr>
          <w:bCs/>
        </w:rPr>
        <w:t>Aktualizace byla schvál</w:t>
      </w:r>
      <w:r w:rsidRPr="00BD75E3">
        <w:rPr>
          <w:bCs/>
        </w:rPr>
        <w:t>ena 25.3.2021 na 18. zasedání zastupitelstva obce, stále není firmou dokončena.</w:t>
      </w:r>
    </w:p>
    <w:p w14:paraId="389BB8D2" w14:textId="77777777" w:rsidR="0065701A" w:rsidRPr="00BD75E3" w:rsidRDefault="003C2C3B">
      <w:pPr>
        <w:pStyle w:val="Odstavecseseznamem"/>
        <w:numPr>
          <w:ilvl w:val="0"/>
          <w:numId w:val="132"/>
        </w:numPr>
        <w:spacing w:after="0" w:line="240" w:lineRule="auto"/>
        <w:ind w:left="284" w:hanging="284"/>
        <w:jc w:val="both"/>
      </w:pPr>
      <w:r w:rsidRPr="00BD75E3">
        <w:rPr>
          <w:bCs/>
        </w:rPr>
        <w:t>Vodovod na horním konci a v </w:t>
      </w:r>
      <w:proofErr w:type="spellStart"/>
      <w:r w:rsidRPr="00BD75E3">
        <w:rPr>
          <w:bCs/>
        </w:rPr>
        <w:t>Marcoňově</w:t>
      </w:r>
      <w:proofErr w:type="spellEnd"/>
      <w:r w:rsidRPr="00BD75E3">
        <w:rPr>
          <w:bCs/>
        </w:rPr>
        <w:t xml:space="preserve"> uličce </w:t>
      </w:r>
    </w:p>
    <w:p w14:paraId="490E2C87" w14:textId="77777777" w:rsidR="0065701A" w:rsidRPr="00BD75E3" w:rsidRDefault="003C2C3B">
      <w:pPr>
        <w:pStyle w:val="Odstavecseseznamem"/>
        <w:numPr>
          <w:ilvl w:val="0"/>
          <w:numId w:val="132"/>
        </w:numPr>
        <w:spacing w:after="0" w:line="240" w:lineRule="auto"/>
        <w:ind w:left="284" w:hanging="284"/>
        <w:jc w:val="both"/>
      </w:pPr>
      <w:r w:rsidRPr="00BD75E3">
        <w:rPr>
          <w:bCs/>
        </w:rPr>
        <w:t>Obecní pozemky nad č.p. 301</w:t>
      </w:r>
    </w:p>
    <w:p w14:paraId="3FCF0186" w14:textId="77777777" w:rsidR="0065701A" w:rsidRPr="00BD75E3" w:rsidRDefault="003C2C3B">
      <w:pPr>
        <w:pStyle w:val="Odstavecseseznamem"/>
        <w:numPr>
          <w:ilvl w:val="0"/>
          <w:numId w:val="132"/>
        </w:numPr>
        <w:spacing w:after="0" w:line="240" w:lineRule="auto"/>
        <w:ind w:left="284" w:hanging="284"/>
        <w:jc w:val="both"/>
      </w:pPr>
      <w:r w:rsidRPr="00BD75E3">
        <w:rPr>
          <w:bCs/>
        </w:rPr>
        <w:t>Akce (5.7. - Myslivecké odpoledne na Návsi, 11.8. – citerový koncert na Návsi – účast ze Slovinska, 19</w:t>
      </w:r>
      <w:r w:rsidRPr="00BD75E3">
        <w:rPr>
          <w:bCs/>
        </w:rPr>
        <w:t xml:space="preserve">.-.22.8. – letní kino na Návsi, 25.8. – Vzpomínková akce k 79. výročí letecké bitvy a Pouť ke cti Panny Marie Královny na Vinohrádku, 13.-.15.9. – exkurze Mikroregionu, 21.9. – výjezdní zasedání ORP do Prahy, 23.9. – pozvání do Úholiček u </w:t>
      </w:r>
      <w:proofErr w:type="gramStart"/>
      <w:r w:rsidRPr="00BD75E3">
        <w:rPr>
          <w:bCs/>
        </w:rPr>
        <w:t>Prahy - vítězné</w:t>
      </w:r>
      <w:proofErr w:type="gramEnd"/>
      <w:r w:rsidRPr="00BD75E3">
        <w:rPr>
          <w:bCs/>
        </w:rPr>
        <w:t xml:space="preserve"> o</w:t>
      </w:r>
      <w:r w:rsidRPr="00BD75E3">
        <w:rPr>
          <w:bCs/>
        </w:rPr>
        <w:t>bce v soutěži Vesnice roku)</w:t>
      </w:r>
    </w:p>
    <w:p w14:paraId="037A3A4A" w14:textId="77777777" w:rsidR="0065701A" w:rsidRPr="00BD75E3" w:rsidRDefault="0065701A">
      <w:pPr>
        <w:pStyle w:val="Odstavecseseznamem"/>
        <w:spacing w:after="0" w:line="240" w:lineRule="auto"/>
        <w:ind w:left="284"/>
        <w:jc w:val="both"/>
      </w:pPr>
    </w:p>
    <w:p w14:paraId="031ADCBD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bCs/>
          <w:i/>
          <w:u w:val="single"/>
        </w:rPr>
      </w:pPr>
      <w:r w:rsidRPr="00BD75E3">
        <w:rPr>
          <w:b/>
          <w:bCs/>
          <w:i/>
          <w:u w:val="single"/>
        </w:rPr>
        <w:t>Návrh usnesení č. U-6/13/2023</w:t>
      </w:r>
    </w:p>
    <w:p w14:paraId="3892E673" w14:textId="77777777" w:rsidR="0065701A" w:rsidRPr="00BD75E3" w:rsidRDefault="003C2C3B">
      <w:pPr>
        <w:spacing w:after="0" w:line="240" w:lineRule="auto"/>
        <w:jc w:val="both"/>
      </w:pPr>
      <w:r w:rsidRPr="00BD75E3">
        <w:t xml:space="preserve">Zastupitelstvo Obce Kašava </w:t>
      </w:r>
      <w:r w:rsidRPr="00BD75E3">
        <w:rPr>
          <w:b/>
          <w:bCs/>
        </w:rPr>
        <w:t>bere na vědomí</w:t>
      </w:r>
      <w:r w:rsidRPr="00BD75E3">
        <w:t xml:space="preserve"> zprávu starosty.</w:t>
      </w:r>
    </w:p>
    <w:p w14:paraId="769F8E90" w14:textId="77777777" w:rsidR="0065701A" w:rsidRPr="00BD75E3" w:rsidRDefault="0065701A">
      <w:pPr>
        <w:spacing w:after="0" w:line="240" w:lineRule="auto"/>
        <w:ind w:left="284" w:hanging="284"/>
        <w:jc w:val="both"/>
        <w:rPr>
          <w:iCs/>
          <w:u w:val="single"/>
        </w:rPr>
      </w:pPr>
    </w:p>
    <w:p w14:paraId="622D1169" w14:textId="77777777" w:rsidR="0065701A" w:rsidRPr="00BD75E3" w:rsidRDefault="003C2C3B">
      <w:pPr>
        <w:shd w:val="clear" w:color="auto" w:fill="FFFFFF"/>
        <w:tabs>
          <w:tab w:val="left" w:pos="756"/>
          <w:tab w:val="left" w:pos="1526"/>
          <w:tab w:val="left" w:pos="3960"/>
          <w:tab w:val="left" w:pos="6480"/>
        </w:tabs>
        <w:spacing w:after="0" w:line="240" w:lineRule="auto"/>
        <w:jc w:val="both"/>
      </w:pPr>
      <w:r w:rsidRPr="00BD75E3">
        <w:rPr>
          <w:i/>
          <w:u w:val="single"/>
          <w:shd w:val="clear" w:color="auto" w:fill="FFFFFF"/>
        </w:rPr>
        <w:t>Hlasování</w:t>
      </w:r>
      <w:r w:rsidRPr="00BD75E3">
        <w:rPr>
          <w:i/>
          <w:shd w:val="clear" w:color="auto" w:fill="FFFFFF"/>
        </w:rPr>
        <w:t xml:space="preserve">: </w:t>
      </w:r>
      <w:r w:rsidRPr="00BD75E3">
        <w:rPr>
          <w:i/>
          <w:shd w:val="clear" w:color="auto" w:fill="FFFFFF"/>
        </w:rPr>
        <w:tab/>
        <w:t>PRO - 10</w:t>
      </w:r>
      <w:r w:rsidRPr="00BD75E3">
        <w:rPr>
          <w:i/>
          <w:shd w:val="clear" w:color="auto" w:fill="FFFFFF"/>
        </w:rPr>
        <w:tab/>
        <w:t>PROTI - 0</w:t>
      </w:r>
      <w:r w:rsidRPr="00BD75E3">
        <w:rPr>
          <w:i/>
          <w:shd w:val="clear" w:color="auto" w:fill="FFFFFF"/>
        </w:rPr>
        <w:tab/>
        <w:t>ZDRŽELI SE – 0</w:t>
      </w:r>
    </w:p>
    <w:p w14:paraId="7601E6F2" w14:textId="77777777" w:rsidR="0065701A" w:rsidRPr="00BD75E3" w:rsidRDefault="003C2C3B">
      <w:pPr>
        <w:pStyle w:val="Zkladntext31"/>
        <w:tabs>
          <w:tab w:val="clear" w:pos="1080"/>
        </w:tabs>
        <w:rPr>
          <w:bCs w:val="0"/>
          <w:szCs w:val="24"/>
        </w:rPr>
      </w:pPr>
      <w:r w:rsidRPr="00BD75E3">
        <w:rPr>
          <w:bCs w:val="0"/>
          <w:szCs w:val="24"/>
        </w:rPr>
        <w:t>Usnesení bylo schváleno.</w:t>
      </w:r>
    </w:p>
    <w:p w14:paraId="4205D124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14:paraId="74353C66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 w:rsidRPr="00BD75E3">
        <w:rPr>
          <w:b/>
          <w:sz w:val="28"/>
          <w:szCs w:val="26"/>
          <w:u w:val="single"/>
        </w:rPr>
        <w:t>6.10. Diskuse</w:t>
      </w:r>
    </w:p>
    <w:p w14:paraId="395B0B98" w14:textId="77777777" w:rsidR="0065701A" w:rsidRPr="00BD75E3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u w:val="single"/>
        </w:rPr>
      </w:pPr>
    </w:p>
    <w:p w14:paraId="74D8877A" w14:textId="77777777" w:rsidR="0065701A" w:rsidRPr="00BD75E3" w:rsidRDefault="003C2C3B">
      <w:pPr>
        <w:tabs>
          <w:tab w:val="left" w:pos="756"/>
          <w:tab w:val="left" w:pos="1526"/>
          <w:tab w:val="left" w:pos="8820"/>
        </w:tabs>
        <w:spacing w:after="0" w:line="240" w:lineRule="auto"/>
        <w:jc w:val="both"/>
      </w:pPr>
      <w:r w:rsidRPr="00BD75E3">
        <w:t>Debata na téma:</w:t>
      </w:r>
    </w:p>
    <w:p w14:paraId="31D25B8B" w14:textId="77777777" w:rsidR="0065701A" w:rsidRPr="00BD75E3" w:rsidRDefault="003C2C3B">
      <w:pPr>
        <w:numPr>
          <w:ilvl w:val="0"/>
          <w:numId w:val="133"/>
        </w:numPr>
        <w:spacing w:after="0" w:line="240" w:lineRule="auto"/>
        <w:ind w:left="284" w:hanging="284"/>
      </w:pPr>
      <w:r w:rsidRPr="00BD75E3">
        <w:t xml:space="preserve">M. Zbranková – ořez v </w:t>
      </w:r>
      <w:proofErr w:type="spellStart"/>
      <w:r w:rsidRPr="00BD75E3">
        <w:t>Chalůpkách</w:t>
      </w:r>
      <w:proofErr w:type="spellEnd"/>
    </w:p>
    <w:p w14:paraId="6E0E9FA9" w14:textId="77777777" w:rsidR="0065701A" w:rsidRPr="00BD75E3" w:rsidRDefault="003C2C3B">
      <w:pPr>
        <w:numPr>
          <w:ilvl w:val="0"/>
          <w:numId w:val="133"/>
        </w:numPr>
        <w:spacing w:after="0" w:line="240" w:lineRule="auto"/>
        <w:ind w:left="284" w:hanging="284"/>
      </w:pPr>
      <w:r w:rsidRPr="00BD75E3">
        <w:t>L. Tkadlec – ořez na dolní zastávce, dlouhodobě pobíhající cizí pes na jejich pozemku</w:t>
      </w:r>
    </w:p>
    <w:p w14:paraId="42101121" w14:textId="77777777" w:rsidR="0065701A" w:rsidRPr="00BD75E3" w:rsidRDefault="003C2C3B">
      <w:pPr>
        <w:numPr>
          <w:ilvl w:val="0"/>
          <w:numId w:val="133"/>
        </w:numPr>
        <w:spacing w:after="0" w:line="240" w:lineRule="auto"/>
        <w:ind w:left="284" w:hanging="284"/>
      </w:pPr>
      <w:r w:rsidRPr="00BD75E3">
        <w:t>Bc. P. Černoch – nabídka spodní hlíny.</w:t>
      </w:r>
    </w:p>
    <w:p w14:paraId="7D6DE6D7" w14:textId="77777777" w:rsidR="0065701A" w:rsidRPr="00BD75E3" w:rsidRDefault="0065701A">
      <w:pPr>
        <w:pStyle w:val="Odstavecseseznamem"/>
        <w:spacing w:after="0" w:line="240" w:lineRule="auto"/>
        <w:ind w:left="284"/>
        <w:jc w:val="both"/>
      </w:pPr>
    </w:p>
    <w:p w14:paraId="7C3DCDB9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  <w:r w:rsidRPr="00BD75E3">
        <w:rPr>
          <w:b/>
          <w:sz w:val="28"/>
          <w:szCs w:val="26"/>
          <w:u w:val="single"/>
        </w:rPr>
        <w:t>6.11. Závěr</w:t>
      </w:r>
    </w:p>
    <w:p w14:paraId="6A0A29B7" w14:textId="77777777" w:rsidR="0065701A" w:rsidRPr="00BD75E3" w:rsidRDefault="0065701A">
      <w:pPr>
        <w:spacing w:after="0" w:line="240" w:lineRule="auto"/>
        <w:ind w:left="284"/>
        <w:jc w:val="both"/>
      </w:pPr>
    </w:p>
    <w:p w14:paraId="22EF46E5" w14:textId="77777777" w:rsidR="0065701A" w:rsidRPr="00BD75E3" w:rsidRDefault="003C2C3B">
      <w:pPr>
        <w:tabs>
          <w:tab w:val="left" w:pos="756"/>
          <w:tab w:val="left" w:pos="1526"/>
        </w:tabs>
        <w:spacing w:after="0" w:line="240" w:lineRule="auto"/>
        <w:jc w:val="both"/>
      </w:pPr>
      <w:r w:rsidRPr="00BD75E3">
        <w:t>Na závěr starosta obce Bc. Petr Černoch poděkoval všem přítomným za účast a zasedání</w:t>
      </w:r>
      <w:r w:rsidRPr="00BD75E3">
        <w:t xml:space="preserve"> ukončil.</w:t>
      </w:r>
    </w:p>
    <w:p w14:paraId="507F8ADE" w14:textId="2D8F2E81" w:rsidR="0065701A" w:rsidRPr="00BD75E3" w:rsidRDefault="003C2C3B">
      <w:pPr>
        <w:tabs>
          <w:tab w:val="left" w:pos="756"/>
          <w:tab w:val="left" w:pos="1526"/>
        </w:tabs>
        <w:spacing w:after="0"/>
        <w:jc w:val="both"/>
      </w:pPr>
      <w:r w:rsidRPr="00BD75E3">
        <w:t>________________________________________________________________________________</w:t>
      </w:r>
    </w:p>
    <w:p w14:paraId="47FF5205" w14:textId="77777777" w:rsidR="0065701A" w:rsidRPr="00BD75E3" w:rsidRDefault="003C2C3B">
      <w:pPr>
        <w:tabs>
          <w:tab w:val="left" w:pos="756"/>
          <w:tab w:val="left" w:pos="1526"/>
        </w:tabs>
        <w:spacing w:after="0"/>
        <w:jc w:val="both"/>
      </w:pPr>
      <w:r w:rsidRPr="00BD75E3">
        <w:rPr>
          <w:b/>
        </w:rPr>
        <w:t>Zapsala</w:t>
      </w:r>
      <w:r w:rsidRPr="00BD75E3">
        <w:t>:</w:t>
      </w:r>
      <w:r w:rsidRPr="00BD75E3">
        <w:tab/>
        <w:t xml:space="preserve"> Petra Červenková</w:t>
      </w:r>
      <w:r w:rsidRPr="00BD75E3">
        <w:tab/>
      </w:r>
    </w:p>
    <w:p w14:paraId="28FA6ED2" w14:textId="77777777" w:rsidR="0065701A" w:rsidRDefault="003C2C3B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</w:rPr>
        <w:t>Dne</w:t>
      </w:r>
      <w:r w:rsidRPr="00BD75E3">
        <w:t>: 03.07.2023</w:t>
      </w:r>
    </w:p>
    <w:p w14:paraId="0904FF74" w14:textId="77777777" w:rsidR="00966D82" w:rsidRPr="00BD75E3" w:rsidRDefault="00966D82">
      <w:pPr>
        <w:tabs>
          <w:tab w:val="left" w:pos="756"/>
          <w:tab w:val="left" w:pos="993"/>
        </w:tabs>
        <w:spacing w:after="0"/>
        <w:jc w:val="both"/>
      </w:pPr>
    </w:p>
    <w:p w14:paraId="2A7A426F" w14:textId="77777777" w:rsidR="0065701A" w:rsidRPr="00BD75E3" w:rsidRDefault="003C2C3B">
      <w:pPr>
        <w:tabs>
          <w:tab w:val="left" w:pos="756"/>
          <w:tab w:val="left" w:pos="993"/>
        </w:tabs>
        <w:spacing w:after="0"/>
        <w:jc w:val="both"/>
      </w:pPr>
      <w:r w:rsidRPr="00BD75E3">
        <w:rPr>
          <w:b/>
          <w:shd w:val="clear" w:color="auto" w:fill="FFFFFF"/>
        </w:rPr>
        <w:t>Ověřovatelé zápisu</w:t>
      </w:r>
      <w:r w:rsidRPr="00BD75E3">
        <w:rPr>
          <w:shd w:val="clear" w:color="auto" w:fill="FFFFFF"/>
        </w:rPr>
        <w:t xml:space="preserve">: </w:t>
      </w:r>
      <w:r w:rsidRPr="00BD75E3">
        <w:rPr>
          <w:shd w:val="clear" w:color="auto" w:fill="FFFFFF"/>
        </w:rPr>
        <w:tab/>
        <w:t>Mgr. Zdeněk Vlk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</w:t>
      </w:r>
    </w:p>
    <w:p w14:paraId="2F53757D" w14:textId="77777777" w:rsidR="0065701A" w:rsidRPr="00BD75E3" w:rsidRDefault="0065701A">
      <w:pPr>
        <w:tabs>
          <w:tab w:val="left" w:pos="756"/>
          <w:tab w:val="left" w:pos="993"/>
        </w:tabs>
        <w:spacing w:after="0"/>
        <w:jc w:val="both"/>
        <w:rPr>
          <w:shd w:val="clear" w:color="auto" w:fill="FFFF00"/>
        </w:rPr>
      </w:pPr>
    </w:p>
    <w:p w14:paraId="2FCF1C18" w14:textId="77777777" w:rsidR="0065701A" w:rsidRPr="00BD75E3" w:rsidRDefault="003C2C3B">
      <w:pPr>
        <w:shd w:val="clear" w:color="auto" w:fill="FFFFFF"/>
        <w:tabs>
          <w:tab w:val="left" w:pos="756"/>
          <w:tab w:val="left" w:pos="993"/>
        </w:tabs>
        <w:spacing w:after="0"/>
        <w:jc w:val="both"/>
      </w:pP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</w:r>
      <w:r w:rsidRPr="00BD75E3">
        <w:rPr>
          <w:shd w:val="clear" w:color="auto" w:fill="FFFFFF"/>
        </w:rPr>
        <w:tab/>
        <w:t xml:space="preserve">               Jaroslav Holý        </w:t>
      </w:r>
      <w:r w:rsidRPr="00BD75E3">
        <w:rPr>
          <w:shd w:val="clear" w:color="auto" w:fill="FFFFFF"/>
        </w:rPr>
        <w:tab/>
      </w:r>
      <w:r w:rsidRPr="00BD75E3">
        <w:rPr>
          <w:sz w:val="10"/>
          <w:szCs w:val="10"/>
          <w:shd w:val="clear" w:color="auto" w:fill="FFFFFF"/>
        </w:rPr>
        <w:t>..............................................................................................................................................................................</w:t>
      </w:r>
    </w:p>
    <w:p w14:paraId="37759CD6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360E8899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69B1AAA" w14:textId="77777777" w:rsidR="0065701A" w:rsidRPr="00BD75E3" w:rsidRDefault="0065701A">
      <w:pPr>
        <w:tabs>
          <w:tab w:val="left" w:pos="756"/>
          <w:tab w:val="left" w:pos="1526"/>
        </w:tabs>
        <w:spacing w:after="0"/>
        <w:jc w:val="both"/>
      </w:pPr>
    </w:p>
    <w:p w14:paraId="675AD7BA" w14:textId="77777777" w:rsidR="0065701A" w:rsidRPr="00BD75E3" w:rsidRDefault="003C2C3B">
      <w:pPr>
        <w:tabs>
          <w:tab w:val="left" w:pos="756"/>
          <w:tab w:val="left" w:pos="1526"/>
        </w:tabs>
        <w:spacing w:after="0"/>
        <w:jc w:val="center"/>
      </w:pPr>
      <w:r w:rsidRPr="00BD75E3">
        <w:rPr>
          <w:sz w:val="10"/>
          <w:szCs w:val="10"/>
        </w:rPr>
        <w:t>..............................................................................</w:t>
      </w:r>
      <w:r w:rsidRPr="00BD75E3">
        <w:rPr>
          <w:sz w:val="10"/>
          <w:szCs w:val="10"/>
        </w:rPr>
        <w:t>................................................................................................</w:t>
      </w:r>
    </w:p>
    <w:p w14:paraId="2312F0F6" w14:textId="77777777" w:rsidR="0065701A" w:rsidRDefault="003C2C3B">
      <w:pPr>
        <w:tabs>
          <w:tab w:val="left" w:pos="756"/>
          <w:tab w:val="left" w:pos="1526"/>
        </w:tabs>
        <w:spacing w:after="0"/>
        <w:jc w:val="center"/>
      </w:pPr>
      <w:r w:rsidRPr="00BD75E3">
        <w:t>Bc. Petr Černoch, starosta obce Kašava</w:t>
      </w:r>
    </w:p>
    <w:p w14:paraId="28B2C08C" w14:textId="77777777" w:rsidR="0065701A" w:rsidRDefault="0065701A">
      <w:pPr>
        <w:tabs>
          <w:tab w:val="left" w:pos="756"/>
          <w:tab w:val="left" w:pos="1526"/>
        </w:tabs>
        <w:spacing w:after="0" w:line="240" w:lineRule="auto"/>
        <w:jc w:val="both"/>
        <w:rPr>
          <w:b/>
          <w:sz w:val="28"/>
          <w:szCs w:val="26"/>
          <w:u w:val="single"/>
        </w:rPr>
      </w:pPr>
    </w:p>
    <w:p w14:paraId="6C9170A8" w14:textId="77777777" w:rsidR="0065701A" w:rsidRDefault="0065701A">
      <w:pPr>
        <w:spacing w:after="0" w:line="240" w:lineRule="auto"/>
        <w:rPr>
          <w:b/>
          <w:sz w:val="24"/>
          <w:szCs w:val="24"/>
        </w:rPr>
      </w:pPr>
    </w:p>
    <w:p w14:paraId="229BC6E8" w14:textId="77777777" w:rsidR="0065701A" w:rsidRDefault="0065701A">
      <w:pPr>
        <w:spacing w:after="0" w:line="240" w:lineRule="auto"/>
        <w:rPr>
          <w:b/>
          <w:sz w:val="24"/>
          <w:szCs w:val="24"/>
        </w:rPr>
      </w:pPr>
    </w:p>
    <w:p w14:paraId="4D2A7F15" w14:textId="77777777" w:rsidR="0065701A" w:rsidRDefault="0065701A">
      <w:pPr>
        <w:spacing w:after="0" w:line="240" w:lineRule="auto"/>
        <w:rPr>
          <w:b/>
          <w:sz w:val="24"/>
          <w:szCs w:val="24"/>
        </w:rPr>
      </w:pPr>
    </w:p>
    <w:p w14:paraId="725A296F" w14:textId="77777777" w:rsidR="0065701A" w:rsidRDefault="0065701A">
      <w:pPr>
        <w:spacing w:after="0" w:line="240" w:lineRule="auto"/>
        <w:rPr>
          <w:b/>
          <w:sz w:val="24"/>
          <w:szCs w:val="24"/>
        </w:rPr>
      </w:pPr>
    </w:p>
    <w:sectPr w:rsidR="0065701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019C" w14:textId="77777777" w:rsidR="003C2C3B" w:rsidRDefault="003C2C3B">
      <w:pPr>
        <w:spacing w:after="0" w:line="240" w:lineRule="auto"/>
      </w:pPr>
      <w:r>
        <w:separator/>
      </w:r>
    </w:p>
  </w:endnote>
  <w:endnote w:type="continuationSeparator" w:id="0">
    <w:p w14:paraId="2AB5A557" w14:textId="77777777" w:rsidR="003C2C3B" w:rsidRDefault="003C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CDAD" w14:textId="77777777" w:rsidR="00A27C4A" w:rsidRDefault="00A27C4A">
    <w:pPr>
      <w:pStyle w:val="Zpat"/>
      <w:jc w:val="center"/>
    </w:pPr>
  </w:p>
  <w:p w14:paraId="32893FD6" w14:textId="77777777" w:rsidR="00A27C4A" w:rsidRDefault="003C2C3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662D45A" w14:textId="77777777" w:rsidR="00A27C4A" w:rsidRDefault="00A27C4A">
    <w:pPr>
      <w:pStyle w:val="Zpat"/>
    </w:pPr>
  </w:p>
  <w:p w14:paraId="287951D8" w14:textId="77777777" w:rsidR="00A27C4A" w:rsidRDefault="00A27C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8434" w14:textId="77777777" w:rsidR="003C2C3B" w:rsidRDefault="003C2C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E74450" w14:textId="77777777" w:rsidR="003C2C3B" w:rsidRDefault="003C2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0E0"/>
    <w:multiLevelType w:val="multilevel"/>
    <w:tmpl w:val="86CCA49E"/>
    <w:styleLink w:val="WWOutlineListStyle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8078BB"/>
    <w:multiLevelType w:val="multilevel"/>
    <w:tmpl w:val="EA625A3E"/>
    <w:styleLink w:val="WWOutlineListStyle1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7B2659B"/>
    <w:multiLevelType w:val="multilevel"/>
    <w:tmpl w:val="8288053C"/>
    <w:styleLink w:val="WWOutlineListStyle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8170275"/>
    <w:multiLevelType w:val="multilevel"/>
    <w:tmpl w:val="F348C7AA"/>
    <w:styleLink w:val="WWOutlineListStyl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8857453"/>
    <w:multiLevelType w:val="multilevel"/>
    <w:tmpl w:val="CD282400"/>
    <w:styleLink w:val="WWOutlineListStyle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9B339A"/>
    <w:multiLevelType w:val="multilevel"/>
    <w:tmpl w:val="8BACF010"/>
    <w:styleLink w:val="WWOutlineListStyle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A0477B8"/>
    <w:multiLevelType w:val="multilevel"/>
    <w:tmpl w:val="1A520C34"/>
    <w:styleLink w:val="WWOutlineListStyl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BB9691D"/>
    <w:multiLevelType w:val="multilevel"/>
    <w:tmpl w:val="8662D6FE"/>
    <w:styleLink w:val="WWOutlineListStyle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CD57E3D"/>
    <w:multiLevelType w:val="multilevel"/>
    <w:tmpl w:val="783AB192"/>
    <w:styleLink w:val="WWOutlineListStyl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D1C15CD"/>
    <w:multiLevelType w:val="multilevel"/>
    <w:tmpl w:val="1C184C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85727"/>
    <w:multiLevelType w:val="multilevel"/>
    <w:tmpl w:val="5B2C13D4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ECB23EB"/>
    <w:multiLevelType w:val="multilevel"/>
    <w:tmpl w:val="5AF4A8C8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00A0E51"/>
    <w:multiLevelType w:val="multilevel"/>
    <w:tmpl w:val="EE061AD0"/>
    <w:styleLink w:val="WWOutlineListStyle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1FF1018"/>
    <w:multiLevelType w:val="multilevel"/>
    <w:tmpl w:val="46386206"/>
    <w:styleLink w:val="WWOutlineListStyle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13DA41C2"/>
    <w:multiLevelType w:val="multilevel"/>
    <w:tmpl w:val="DCC27B6A"/>
    <w:styleLink w:val="WWOutlineListStyle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143E3823"/>
    <w:multiLevelType w:val="multilevel"/>
    <w:tmpl w:val="CE7A9D08"/>
    <w:styleLink w:val="WWOutlineListStyl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14B06903"/>
    <w:multiLevelType w:val="multilevel"/>
    <w:tmpl w:val="E2CC4FD8"/>
    <w:styleLink w:val="WWOutlineListStyle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4D42BBB"/>
    <w:multiLevelType w:val="multilevel"/>
    <w:tmpl w:val="CA829288"/>
    <w:styleLink w:val="WWOutlineListStyle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15005606"/>
    <w:multiLevelType w:val="multilevel"/>
    <w:tmpl w:val="ECD402D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702920"/>
    <w:multiLevelType w:val="multilevel"/>
    <w:tmpl w:val="D0807F22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5947FE8"/>
    <w:multiLevelType w:val="multilevel"/>
    <w:tmpl w:val="7D50D740"/>
    <w:styleLink w:val="WWOutlineListStyl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15D42901"/>
    <w:multiLevelType w:val="multilevel"/>
    <w:tmpl w:val="A380D238"/>
    <w:styleLink w:val="WWOutlineListStyl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6933C0C"/>
    <w:multiLevelType w:val="multilevel"/>
    <w:tmpl w:val="928ED74E"/>
    <w:styleLink w:val="WWOutlineListStyle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17541A20"/>
    <w:multiLevelType w:val="multilevel"/>
    <w:tmpl w:val="D88639D4"/>
    <w:styleLink w:val="WWOutlineListStyl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18413A80"/>
    <w:multiLevelType w:val="multilevel"/>
    <w:tmpl w:val="F6FA9266"/>
    <w:styleLink w:val="WWOutlineListStyle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DD11393"/>
    <w:multiLevelType w:val="multilevel"/>
    <w:tmpl w:val="3DA2D898"/>
    <w:styleLink w:val="WWOutlineListStyle1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0BB5663"/>
    <w:multiLevelType w:val="multilevel"/>
    <w:tmpl w:val="CC9C012C"/>
    <w:styleLink w:val="WWOutlineListStyl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2274713B"/>
    <w:multiLevelType w:val="multilevel"/>
    <w:tmpl w:val="6D4A1792"/>
    <w:styleLink w:val="WWOutlineListStyl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23995881"/>
    <w:multiLevelType w:val="multilevel"/>
    <w:tmpl w:val="06C2AD6C"/>
    <w:styleLink w:val="WWOutlineListStyl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249D498C"/>
    <w:multiLevelType w:val="multilevel"/>
    <w:tmpl w:val="6F8CACA8"/>
    <w:styleLink w:val="WWOutlineListStyl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4E633AE"/>
    <w:multiLevelType w:val="multilevel"/>
    <w:tmpl w:val="C4A45826"/>
    <w:styleLink w:val="WWOutlineListStyle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4F50A84"/>
    <w:multiLevelType w:val="multilevel"/>
    <w:tmpl w:val="38D46F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24FB6FE9"/>
    <w:multiLevelType w:val="multilevel"/>
    <w:tmpl w:val="367C81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5A5971"/>
    <w:multiLevelType w:val="multilevel"/>
    <w:tmpl w:val="15CC84CA"/>
    <w:styleLink w:val="WWOutlineListStyle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280A3112"/>
    <w:multiLevelType w:val="multilevel"/>
    <w:tmpl w:val="84BA5EA4"/>
    <w:styleLink w:val="WWOutlineListStyle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28643E51"/>
    <w:multiLevelType w:val="multilevel"/>
    <w:tmpl w:val="BF2CAE86"/>
    <w:styleLink w:val="WWOutlineListStyl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2871325F"/>
    <w:multiLevelType w:val="multilevel"/>
    <w:tmpl w:val="329E61A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7" w15:restartNumberingAfterBreak="0">
    <w:nsid w:val="2938012C"/>
    <w:multiLevelType w:val="multilevel"/>
    <w:tmpl w:val="4796BA38"/>
    <w:styleLink w:val="WWOutlineListStyle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2AA06FE0"/>
    <w:multiLevelType w:val="multilevel"/>
    <w:tmpl w:val="5D16ACDE"/>
    <w:styleLink w:val="WWOutlineListStyle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2C83523A"/>
    <w:multiLevelType w:val="multilevel"/>
    <w:tmpl w:val="9368A7B2"/>
    <w:styleLink w:val="WWOutlineListStyle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DED1288"/>
    <w:multiLevelType w:val="multilevel"/>
    <w:tmpl w:val="61A216C0"/>
    <w:styleLink w:val="WWOutlineListStyl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E6818F9"/>
    <w:multiLevelType w:val="multilevel"/>
    <w:tmpl w:val="71DEE966"/>
    <w:styleLink w:val="WWOutlineListStyl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2E913F3C"/>
    <w:multiLevelType w:val="multilevel"/>
    <w:tmpl w:val="2EFE1AA6"/>
    <w:styleLink w:val="WWOutlineListStyle1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2EF661D8"/>
    <w:multiLevelType w:val="multilevel"/>
    <w:tmpl w:val="E8F822AE"/>
    <w:styleLink w:val="WWOutlineListStyl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 w15:restartNumberingAfterBreak="0">
    <w:nsid w:val="2FBB5524"/>
    <w:multiLevelType w:val="multilevel"/>
    <w:tmpl w:val="F7C86672"/>
    <w:styleLink w:val="WWOutlineListStyl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305E36FC"/>
    <w:multiLevelType w:val="multilevel"/>
    <w:tmpl w:val="45FC2826"/>
    <w:styleLink w:val="WWOutlineListStyl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32FE02E3"/>
    <w:multiLevelType w:val="multilevel"/>
    <w:tmpl w:val="B7001BAC"/>
    <w:styleLink w:val="WWOutlineListStyl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32FE6B65"/>
    <w:multiLevelType w:val="multilevel"/>
    <w:tmpl w:val="BD7845BA"/>
    <w:lvl w:ilvl="0">
      <w:numFmt w:val="bullet"/>
      <w:lvlText w:val="-"/>
      <w:lvlJc w:val="left"/>
      <w:pPr>
        <w:ind w:left="4613" w:hanging="360"/>
      </w:pPr>
      <w:rPr>
        <w:u w:val="none"/>
      </w:rPr>
    </w:lvl>
    <w:lvl w:ilvl="1">
      <w:numFmt w:val="bullet"/>
      <w:lvlText w:val="-"/>
      <w:lvlJc w:val="left"/>
      <w:pPr>
        <w:ind w:left="5333" w:hanging="360"/>
      </w:pPr>
      <w:rPr>
        <w:u w:val="none"/>
      </w:rPr>
    </w:lvl>
    <w:lvl w:ilvl="2">
      <w:numFmt w:val="bullet"/>
      <w:lvlText w:val="-"/>
      <w:lvlJc w:val="left"/>
      <w:pPr>
        <w:ind w:left="6053" w:hanging="360"/>
      </w:pPr>
      <w:rPr>
        <w:u w:val="none"/>
      </w:rPr>
    </w:lvl>
    <w:lvl w:ilvl="3">
      <w:numFmt w:val="bullet"/>
      <w:lvlText w:val="-"/>
      <w:lvlJc w:val="left"/>
      <w:pPr>
        <w:ind w:left="6773" w:hanging="360"/>
      </w:pPr>
      <w:rPr>
        <w:u w:val="none"/>
      </w:rPr>
    </w:lvl>
    <w:lvl w:ilvl="4">
      <w:numFmt w:val="bullet"/>
      <w:lvlText w:val="-"/>
      <w:lvlJc w:val="left"/>
      <w:pPr>
        <w:ind w:left="7493" w:hanging="360"/>
      </w:pPr>
      <w:rPr>
        <w:u w:val="none"/>
      </w:rPr>
    </w:lvl>
    <w:lvl w:ilvl="5">
      <w:numFmt w:val="bullet"/>
      <w:lvlText w:val="-"/>
      <w:lvlJc w:val="left"/>
      <w:pPr>
        <w:ind w:left="8213" w:hanging="360"/>
      </w:pPr>
      <w:rPr>
        <w:u w:val="none"/>
      </w:rPr>
    </w:lvl>
    <w:lvl w:ilvl="6">
      <w:numFmt w:val="bullet"/>
      <w:lvlText w:val="-"/>
      <w:lvlJc w:val="left"/>
      <w:pPr>
        <w:ind w:left="8933" w:hanging="360"/>
      </w:pPr>
      <w:rPr>
        <w:u w:val="none"/>
      </w:rPr>
    </w:lvl>
    <w:lvl w:ilvl="7">
      <w:numFmt w:val="bullet"/>
      <w:lvlText w:val="-"/>
      <w:lvlJc w:val="left"/>
      <w:pPr>
        <w:ind w:left="9653" w:hanging="360"/>
      </w:pPr>
      <w:rPr>
        <w:u w:val="none"/>
      </w:rPr>
    </w:lvl>
    <w:lvl w:ilvl="8">
      <w:numFmt w:val="bullet"/>
      <w:lvlText w:val="-"/>
      <w:lvlJc w:val="left"/>
      <w:pPr>
        <w:ind w:left="10373" w:hanging="360"/>
      </w:pPr>
      <w:rPr>
        <w:u w:val="none"/>
      </w:rPr>
    </w:lvl>
  </w:abstractNum>
  <w:abstractNum w:abstractNumId="48" w15:restartNumberingAfterBreak="0">
    <w:nsid w:val="33BC6282"/>
    <w:multiLevelType w:val="multilevel"/>
    <w:tmpl w:val="BBB4842E"/>
    <w:styleLink w:val="WWOutlineListStyl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 w15:restartNumberingAfterBreak="0">
    <w:nsid w:val="34C072FB"/>
    <w:multiLevelType w:val="multilevel"/>
    <w:tmpl w:val="D08E6398"/>
    <w:styleLink w:val="WWOutlineListStyl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4E31F41"/>
    <w:multiLevelType w:val="multilevel"/>
    <w:tmpl w:val="92D222CA"/>
    <w:styleLink w:val="WWOutlineListStyle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36EE7AC8"/>
    <w:multiLevelType w:val="multilevel"/>
    <w:tmpl w:val="3AEAA3F0"/>
    <w:styleLink w:val="WWOutlineListStyl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37B71B37"/>
    <w:multiLevelType w:val="multilevel"/>
    <w:tmpl w:val="679C3F26"/>
    <w:styleLink w:val="WWOutlineListStyle1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3A2F688E"/>
    <w:multiLevelType w:val="multilevel"/>
    <w:tmpl w:val="DD522BA8"/>
    <w:styleLink w:val="WWOutlineListStyle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3AE34433"/>
    <w:multiLevelType w:val="multilevel"/>
    <w:tmpl w:val="242053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3D5403E4"/>
    <w:multiLevelType w:val="multilevel"/>
    <w:tmpl w:val="EF02AB04"/>
    <w:styleLink w:val="WWOutlineListStyl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3DA34B39"/>
    <w:multiLevelType w:val="multilevel"/>
    <w:tmpl w:val="0D4C63E8"/>
    <w:styleLink w:val="WWOutlineListStyl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41286C06"/>
    <w:multiLevelType w:val="multilevel"/>
    <w:tmpl w:val="F2A65BDE"/>
    <w:styleLink w:val="WWOutlineListStyl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150593C"/>
    <w:multiLevelType w:val="multilevel"/>
    <w:tmpl w:val="1E4EEFC6"/>
    <w:styleLink w:val="WWOutlineListStyle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41546E6A"/>
    <w:multiLevelType w:val="multilevel"/>
    <w:tmpl w:val="49744284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42225083"/>
    <w:multiLevelType w:val="multilevel"/>
    <w:tmpl w:val="EC60DB0A"/>
    <w:styleLink w:val="WWOutlineListStyle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1" w15:restartNumberingAfterBreak="0">
    <w:nsid w:val="425D2BBE"/>
    <w:multiLevelType w:val="multilevel"/>
    <w:tmpl w:val="A2148A36"/>
    <w:styleLink w:val="WWOutlineListStyle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4262700D"/>
    <w:multiLevelType w:val="multilevel"/>
    <w:tmpl w:val="E6F83B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C66C5B"/>
    <w:multiLevelType w:val="multilevel"/>
    <w:tmpl w:val="466AC4E2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4" w15:restartNumberingAfterBreak="0">
    <w:nsid w:val="42F85F4F"/>
    <w:multiLevelType w:val="multilevel"/>
    <w:tmpl w:val="3392AF7C"/>
    <w:styleLink w:val="WWOutlineListStyle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43B373FA"/>
    <w:multiLevelType w:val="multilevel"/>
    <w:tmpl w:val="28F0DC28"/>
    <w:styleLink w:val="WWOutlineListStyl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6" w15:restartNumberingAfterBreak="0">
    <w:nsid w:val="44391077"/>
    <w:multiLevelType w:val="multilevel"/>
    <w:tmpl w:val="9628E7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7" w15:restartNumberingAfterBreak="0">
    <w:nsid w:val="456E5459"/>
    <w:multiLevelType w:val="multilevel"/>
    <w:tmpl w:val="29586A64"/>
    <w:styleLink w:val="WWOutlineListStyl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459D5430"/>
    <w:multiLevelType w:val="multilevel"/>
    <w:tmpl w:val="1E6C8B20"/>
    <w:styleLink w:val="WWOutlineListStyl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45D37371"/>
    <w:multiLevelType w:val="multilevel"/>
    <w:tmpl w:val="1C5C3B9C"/>
    <w:styleLink w:val="WWOutlineListStyle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6043980"/>
    <w:multiLevelType w:val="multilevel"/>
    <w:tmpl w:val="236644E0"/>
    <w:styleLink w:val="WWOutlineListStyl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64173DA"/>
    <w:multiLevelType w:val="multilevel"/>
    <w:tmpl w:val="76DEB66A"/>
    <w:styleLink w:val="WWOutlineList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2" w15:restartNumberingAfterBreak="0">
    <w:nsid w:val="486179B8"/>
    <w:multiLevelType w:val="multilevel"/>
    <w:tmpl w:val="BF6C18F8"/>
    <w:styleLink w:val="WWOutlineListStyle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489A0879"/>
    <w:multiLevelType w:val="multilevel"/>
    <w:tmpl w:val="656099CE"/>
    <w:styleLink w:val="WWOutlineListStyl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4A600CAE"/>
    <w:multiLevelType w:val="multilevel"/>
    <w:tmpl w:val="3DA66C3C"/>
    <w:styleLink w:val="WWOutlineListStyle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4C0A6C40"/>
    <w:multiLevelType w:val="multilevel"/>
    <w:tmpl w:val="2AC06698"/>
    <w:styleLink w:val="WWNum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4CC852C0"/>
    <w:multiLevelType w:val="multilevel"/>
    <w:tmpl w:val="B66C025C"/>
    <w:styleLink w:val="WWOutlineListStyle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E4751C0"/>
    <w:multiLevelType w:val="multilevel"/>
    <w:tmpl w:val="E5BE6488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4ECF262A"/>
    <w:multiLevelType w:val="multilevel"/>
    <w:tmpl w:val="C344787E"/>
    <w:styleLink w:val="WWOutlineListStyl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4F1F19E3"/>
    <w:multiLevelType w:val="multilevel"/>
    <w:tmpl w:val="BE0C7B44"/>
    <w:styleLink w:val="WWOutlineListStyl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510E5529"/>
    <w:multiLevelType w:val="multilevel"/>
    <w:tmpl w:val="8132D502"/>
    <w:styleLink w:val="WWOutlineListStyl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5235057A"/>
    <w:multiLevelType w:val="multilevel"/>
    <w:tmpl w:val="9A2890A2"/>
    <w:styleLink w:val="WWOutlineListStyl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52D33DE1"/>
    <w:multiLevelType w:val="multilevel"/>
    <w:tmpl w:val="664C0786"/>
    <w:styleLink w:val="WWOutlineListStyle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52D907FA"/>
    <w:multiLevelType w:val="multilevel"/>
    <w:tmpl w:val="49B292CE"/>
    <w:styleLink w:val="WWOutlineListStyle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558B6F64"/>
    <w:multiLevelType w:val="multilevel"/>
    <w:tmpl w:val="48A40876"/>
    <w:styleLink w:val="WWOutlineListStyle118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5" w15:restartNumberingAfterBreak="0">
    <w:nsid w:val="55AD1DCE"/>
    <w:multiLevelType w:val="multilevel"/>
    <w:tmpl w:val="5B181C30"/>
    <w:styleLink w:val="WWOutlineListStyl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56EB3EB7"/>
    <w:multiLevelType w:val="multilevel"/>
    <w:tmpl w:val="83A85936"/>
    <w:styleLink w:val="WWOutlineListStyl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75E717A"/>
    <w:multiLevelType w:val="multilevel"/>
    <w:tmpl w:val="5D0C0FFC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8DD5C89"/>
    <w:multiLevelType w:val="multilevel"/>
    <w:tmpl w:val="5596BD7A"/>
    <w:styleLink w:val="WWOutlineListStyl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A117F9B"/>
    <w:multiLevelType w:val="multilevel"/>
    <w:tmpl w:val="83968D04"/>
    <w:styleLink w:val="WWOutlineListStyle1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A122490"/>
    <w:multiLevelType w:val="multilevel"/>
    <w:tmpl w:val="ACE2D02A"/>
    <w:styleLink w:val="WWOutlineListStyl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B203543"/>
    <w:multiLevelType w:val="multilevel"/>
    <w:tmpl w:val="108E8DDA"/>
    <w:styleLink w:val="WWOutlineListStyle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5BC279C9"/>
    <w:multiLevelType w:val="multilevel"/>
    <w:tmpl w:val="B008BF94"/>
    <w:styleLink w:val="WWOutlineListStyl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5C5C7FE3"/>
    <w:multiLevelType w:val="multilevel"/>
    <w:tmpl w:val="08D2B476"/>
    <w:styleLink w:val="WWOutlineListStyle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5CBE2669"/>
    <w:multiLevelType w:val="multilevel"/>
    <w:tmpl w:val="77D6ACD6"/>
    <w:styleLink w:val="WWOutlineListStyl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5E4D0BB0"/>
    <w:multiLevelType w:val="multilevel"/>
    <w:tmpl w:val="31E0C208"/>
    <w:styleLink w:val="WWOutlineListStyle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616361D0"/>
    <w:multiLevelType w:val="multilevel"/>
    <w:tmpl w:val="5BA4F6AC"/>
    <w:styleLink w:val="WWOutlineListStyl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62D973E5"/>
    <w:multiLevelType w:val="multilevel"/>
    <w:tmpl w:val="D13C73C0"/>
    <w:styleLink w:val="WWOutlineListStyl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5926467"/>
    <w:multiLevelType w:val="multilevel"/>
    <w:tmpl w:val="007AB7F0"/>
    <w:styleLink w:val="WWOutlineListStyl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66063360"/>
    <w:multiLevelType w:val="multilevel"/>
    <w:tmpl w:val="4FDC1324"/>
    <w:styleLink w:val="WWOutlineList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66E93BB7"/>
    <w:multiLevelType w:val="multilevel"/>
    <w:tmpl w:val="54743FEA"/>
    <w:styleLink w:val="WWOutlineListStyl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672E20EE"/>
    <w:multiLevelType w:val="multilevel"/>
    <w:tmpl w:val="029EAF8A"/>
    <w:styleLink w:val="WWOutlineListStyle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68652C32"/>
    <w:multiLevelType w:val="multilevel"/>
    <w:tmpl w:val="6B028EE0"/>
    <w:styleLink w:val="WWOutlineListStyle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8B70B4C"/>
    <w:multiLevelType w:val="multilevel"/>
    <w:tmpl w:val="11B0103E"/>
    <w:styleLink w:val="WWOutlineListStyle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69332454"/>
    <w:multiLevelType w:val="multilevel"/>
    <w:tmpl w:val="C1E60EBA"/>
    <w:styleLink w:val="WWOutlineListStyle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6A645E01"/>
    <w:multiLevelType w:val="multilevel"/>
    <w:tmpl w:val="0D7467BE"/>
    <w:styleLink w:val="WWOutlineListStyle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6A8238C5"/>
    <w:multiLevelType w:val="multilevel"/>
    <w:tmpl w:val="53A2EC76"/>
    <w:styleLink w:val="WWOutlineListStyle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6B1F42B4"/>
    <w:multiLevelType w:val="multilevel"/>
    <w:tmpl w:val="6C06B3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8" w15:restartNumberingAfterBreak="0">
    <w:nsid w:val="6B8C2E4D"/>
    <w:multiLevelType w:val="multilevel"/>
    <w:tmpl w:val="F4FE4A2A"/>
    <w:styleLink w:val="WWOutlineListStyl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6C9A1A1B"/>
    <w:multiLevelType w:val="multilevel"/>
    <w:tmpl w:val="8474DD24"/>
    <w:styleLink w:val="WWOutlineListStyle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0" w15:restartNumberingAfterBreak="0">
    <w:nsid w:val="6E2137E8"/>
    <w:multiLevelType w:val="multilevel"/>
    <w:tmpl w:val="EE5E23DA"/>
    <w:styleLink w:val="WWOutlineListStyl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 w15:restartNumberingAfterBreak="0">
    <w:nsid w:val="6E756069"/>
    <w:multiLevelType w:val="multilevel"/>
    <w:tmpl w:val="D7985EB4"/>
    <w:styleLink w:val="WWOutlineListStyle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71A224EB"/>
    <w:multiLevelType w:val="multilevel"/>
    <w:tmpl w:val="2B745796"/>
    <w:styleLink w:val="WWOutlineListStyle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71C846E3"/>
    <w:multiLevelType w:val="multilevel"/>
    <w:tmpl w:val="74F68142"/>
    <w:styleLink w:val="WWOutlineListStyle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2004BE2"/>
    <w:multiLevelType w:val="multilevel"/>
    <w:tmpl w:val="9E8CF4F0"/>
    <w:styleLink w:val="WWOutlineListStyle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5" w15:restartNumberingAfterBreak="0">
    <w:nsid w:val="7270015F"/>
    <w:multiLevelType w:val="multilevel"/>
    <w:tmpl w:val="724406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2E229D0"/>
    <w:multiLevelType w:val="multilevel"/>
    <w:tmpl w:val="AE94D2F2"/>
    <w:styleLink w:val="WWOutlineListStyle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731B14C2"/>
    <w:multiLevelType w:val="multilevel"/>
    <w:tmpl w:val="03263CA0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75B334DC"/>
    <w:multiLevelType w:val="multilevel"/>
    <w:tmpl w:val="109ED266"/>
    <w:styleLink w:val="WWOutlineListStyl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9" w15:restartNumberingAfterBreak="0">
    <w:nsid w:val="76171AEE"/>
    <w:multiLevelType w:val="multilevel"/>
    <w:tmpl w:val="9B24301E"/>
    <w:styleLink w:val="WWOutlineListStyl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0" w15:restartNumberingAfterBreak="0">
    <w:nsid w:val="775D0A98"/>
    <w:multiLevelType w:val="multilevel"/>
    <w:tmpl w:val="1A9AC4A2"/>
    <w:styleLink w:val="WWOutlineListStyl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776E00C0"/>
    <w:multiLevelType w:val="multilevel"/>
    <w:tmpl w:val="C8CA869C"/>
    <w:styleLink w:val="WWOutlineListStyle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77B539D5"/>
    <w:multiLevelType w:val="multilevel"/>
    <w:tmpl w:val="CB2ABDAA"/>
    <w:styleLink w:val="WWOutlineListStyle1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3" w15:restartNumberingAfterBreak="0">
    <w:nsid w:val="77BE0200"/>
    <w:multiLevelType w:val="multilevel"/>
    <w:tmpl w:val="C172CB3E"/>
    <w:styleLink w:val="WWOutlineListStyl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4" w15:restartNumberingAfterBreak="0">
    <w:nsid w:val="79440865"/>
    <w:multiLevelType w:val="multilevel"/>
    <w:tmpl w:val="666E202C"/>
    <w:styleLink w:val="WWOutlineListStyl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 w15:restartNumberingAfterBreak="0">
    <w:nsid w:val="7BD90E64"/>
    <w:multiLevelType w:val="multilevel"/>
    <w:tmpl w:val="7D7A1578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26" w15:restartNumberingAfterBreak="0">
    <w:nsid w:val="7CC85573"/>
    <w:multiLevelType w:val="multilevel"/>
    <w:tmpl w:val="AF467B58"/>
    <w:styleLink w:val="WWOutlineListStyle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7D2E3045"/>
    <w:multiLevelType w:val="multilevel"/>
    <w:tmpl w:val="FE4A0E9E"/>
    <w:styleLink w:val="WWOutlineListStyl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7D3C493C"/>
    <w:multiLevelType w:val="multilevel"/>
    <w:tmpl w:val="8904D2A4"/>
    <w:styleLink w:val="WWOutlineListStyle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 w15:restartNumberingAfterBreak="0">
    <w:nsid w:val="7D46387E"/>
    <w:multiLevelType w:val="multilevel"/>
    <w:tmpl w:val="FC5E4FF2"/>
    <w:styleLink w:val="WWOutlineListStyle1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0" w15:restartNumberingAfterBreak="0">
    <w:nsid w:val="7F5B2903"/>
    <w:multiLevelType w:val="multilevel"/>
    <w:tmpl w:val="FEFA4C0C"/>
    <w:styleLink w:val="WWOutlineListStyl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1" w15:restartNumberingAfterBreak="0">
    <w:nsid w:val="7F924D07"/>
    <w:multiLevelType w:val="multilevel"/>
    <w:tmpl w:val="8D4285D8"/>
    <w:styleLink w:val="WWOutlineListStyle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8259630">
    <w:abstractNumId w:val="84"/>
  </w:num>
  <w:num w:numId="2" w16cid:durableId="1763260302">
    <w:abstractNumId w:val="42"/>
  </w:num>
  <w:num w:numId="3" w16cid:durableId="1409765841">
    <w:abstractNumId w:val="15"/>
  </w:num>
  <w:num w:numId="4" w16cid:durableId="679509048">
    <w:abstractNumId w:val="1"/>
  </w:num>
  <w:num w:numId="5" w16cid:durableId="668289395">
    <w:abstractNumId w:val="69"/>
  </w:num>
  <w:num w:numId="6" w16cid:durableId="661349415">
    <w:abstractNumId w:val="5"/>
  </w:num>
  <w:num w:numId="7" w16cid:durableId="1553034382">
    <w:abstractNumId w:val="99"/>
  </w:num>
  <w:num w:numId="8" w16cid:durableId="820000906">
    <w:abstractNumId w:val="95"/>
  </w:num>
  <w:num w:numId="9" w16cid:durableId="4986658">
    <w:abstractNumId w:val="86"/>
  </w:num>
  <w:num w:numId="10" w16cid:durableId="2076777335">
    <w:abstractNumId w:val="52"/>
  </w:num>
  <w:num w:numId="11" w16cid:durableId="741678212">
    <w:abstractNumId w:val="103"/>
  </w:num>
  <w:num w:numId="12" w16cid:durableId="1631015798">
    <w:abstractNumId w:val="25"/>
  </w:num>
  <w:num w:numId="13" w16cid:durableId="2085253773">
    <w:abstractNumId w:val="24"/>
  </w:num>
  <w:num w:numId="14" w16cid:durableId="838010530">
    <w:abstractNumId w:val="89"/>
  </w:num>
  <w:num w:numId="15" w16cid:durableId="2101365457">
    <w:abstractNumId w:val="30"/>
  </w:num>
  <w:num w:numId="16" w16cid:durableId="1761217222">
    <w:abstractNumId w:val="122"/>
  </w:num>
  <w:num w:numId="17" w16cid:durableId="465664574">
    <w:abstractNumId w:val="114"/>
  </w:num>
  <w:num w:numId="18" w16cid:durableId="752046812">
    <w:abstractNumId w:val="129"/>
  </w:num>
  <w:num w:numId="19" w16cid:durableId="1199389626">
    <w:abstractNumId w:val="121"/>
  </w:num>
  <w:num w:numId="20" w16cid:durableId="1890915880">
    <w:abstractNumId w:val="13"/>
  </w:num>
  <w:num w:numId="21" w16cid:durableId="1661539519">
    <w:abstractNumId w:val="51"/>
  </w:num>
  <w:num w:numId="22" w16cid:durableId="1905531094">
    <w:abstractNumId w:val="33"/>
  </w:num>
  <w:num w:numId="23" w16cid:durableId="241767977">
    <w:abstractNumId w:val="127"/>
  </w:num>
  <w:num w:numId="24" w16cid:durableId="685642084">
    <w:abstractNumId w:val="83"/>
  </w:num>
  <w:num w:numId="25" w16cid:durableId="893933168">
    <w:abstractNumId w:val="90"/>
  </w:num>
  <w:num w:numId="26" w16cid:durableId="1333946566">
    <w:abstractNumId w:val="93"/>
  </w:num>
  <w:num w:numId="27" w16cid:durableId="456948412">
    <w:abstractNumId w:val="55"/>
  </w:num>
  <w:num w:numId="28" w16cid:durableId="784351055">
    <w:abstractNumId w:val="72"/>
  </w:num>
  <w:num w:numId="29" w16cid:durableId="1803310240">
    <w:abstractNumId w:val="130"/>
  </w:num>
  <w:num w:numId="30" w16cid:durableId="441729782">
    <w:abstractNumId w:val="53"/>
  </w:num>
  <w:num w:numId="31" w16cid:durableId="1879463140">
    <w:abstractNumId w:val="8"/>
  </w:num>
  <w:num w:numId="32" w16cid:durableId="880826272">
    <w:abstractNumId w:val="105"/>
  </w:num>
  <w:num w:numId="33" w16cid:durableId="1955793997">
    <w:abstractNumId w:val="97"/>
  </w:num>
  <w:num w:numId="34" w16cid:durableId="31079206">
    <w:abstractNumId w:val="17"/>
  </w:num>
  <w:num w:numId="35" w16cid:durableId="1067194339">
    <w:abstractNumId w:val="79"/>
  </w:num>
  <w:num w:numId="36" w16cid:durableId="202060617">
    <w:abstractNumId w:val="12"/>
  </w:num>
  <w:num w:numId="37" w16cid:durableId="1971548213">
    <w:abstractNumId w:val="46"/>
  </w:num>
  <w:num w:numId="38" w16cid:durableId="1216895592">
    <w:abstractNumId w:val="111"/>
  </w:num>
  <w:num w:numId="39" w16cid:durableId="483276654">
    <w:abstractNumId w:val="3"/>
  </w:num>
  <w:num w:numId="40" w16cid:durableId="695695313">
    <w:abstractNumId w:val="48"/>
  </w:num>
  <w:num w:numId="41" w16cid:durableId="206649721">
    <w:abstractNumId w:val="98"/>
  </w:num>
  <w:num w:numId="42" w16cid:durableId="1178929382">
    <w:abstractNumId w:val="4"/>
  </w:num>
  <w:num w:numId="43" w16cid:durableId="1178302614">
    <w:abstractNumId w:val="27"/>
  </w:num>
  <w:num w:numId="44" w16cid:durableId="1008603300">
    <w:abstractNumId w:val="112"/>
  </w:num>
  <w:num w:numId="45" w16cid:durableId="375129625">
    <w:abstractNumId w:val="21"/>
  </w:num>
  <w:num w:numId="46" w16cid:durableId="1393966275">
    <w:abstractNumId w:val="16"/>
  </w:num>
  <w:num w:numId="47" w16cid:durableId="1064108134">
    <w:abstractNumId w:val="65"/>
  </w:num>
  <w:num w:numId="48" w16cid:durableId="894465818">
    <w:abstractNumId w:val="109"/>
  </w:num>
  <w:num w:numId="49" w16cid:durableId="1562473951">
    <w:abstractNumId w:val="124"/>
  </w:num>
  <w:num w:numId="50" w16cid:durableId="2052727282">
    <w:abstractNumId w:val="39"/>
  </w:num>
  <w:num w:numId="51" w16cid:durableId="627590289">
    <w:abstractNumId w:val="7"/>
  </w:num>
  <w:num w:numId="52" w16cid:durableId="1332487100">
    <w:abstractNumId w:val="61"/>
  </w:num>
  <w:num w:numId="53" w16cid:durableId="1427455353">
    <w:abstractNumId w:val="6"/>
  </w:num>
  <w:num w:numId="54" w16cid:durableId="834687622">
    <w:abstractNumId w:val="128"/>
  </w:num>
  <w:num w:numId="55" w16cid:durableId="2131506213">
    <w:abstractNumId w:val="35"/>
  </w:num>
  <w:num w:numId="56" w16cid:durableId="421074954">
    <w:abstractNumId w:val="34"/>
  </w:num>
  <w:num w:numId="57" w16cid:durableId="1228420191">
    <w:abstractNumId w:val="108"/>
  </w:num>
  <w:num w:numId="58" w16cid:durableId="1890998495">
    <w:abstractNumId w:val="82"/>
  </w:num>
  <w:num w:numId="59" w16cid:durableId="915824435">
    <w:abstractNumId w:val="26"/>
  </w:num>
  <w:num w:numId="60" w16cid:durableId="1578972641">
    <w:abstractNumId w:val="101"/>
  </w:num>
  <w:num w:numId="61" w16cid:durableId="1351374525">
    <w:abstractNumId w:val="45"/>
  </w:num>
  <w:num w:numId="62" w16cid:durableId="1398819585">
    <w:abstractNumId w:val="74"/>
  </w:num>
  <w:num w:numId="63" w16cid:durableId="483931646">
    <w:abstractNumId w:val="40"/>
  </w:num>
  <w:num w:numId="64" w16cid:durableId="2042898982">
    <w:abstractNumId w:val="0"/>
  </w:num>
  <w:num w:numId="65" w16cid:durableId="1537548750">
    <w:abstractNumId w:val="57"/>
  </w:num>
  <w:num w:numId="66" w16cid:durableId="224730561">
    <w:abstractNumId w:val="14"/>
  </w:num>
  <w:num w:numId="67" w16cid:durableId="514853803">
    <w:abstractNumId w:val="56"/>
  </w:num>
  <w:num w:numId="68" w16cid:durableId="485627732">
    <w:abstractNumId w:val="58"/>
  </w:num>
  <w:num w:numId="69" w16cid:durableId="82380856">
    <w:abstractNumId w:val="23"/>
  </w:num>
  <w:num w:numId="70" w16cid:durableId="213591507">
    <w:abstractNumId w:val="106"/>
  </w:num>
  <w:num w:numId="71" w16cid:durableId="712122632">
    <w:abstractNumId w:val="80"/>
  </w:num>
  <w:num w:numId="72" w16cid:durableId="513962714">
    <w:abstractNumId w:val="104"/>
  </w:num>
  <w:num w:numId="73" w16cid:durableId="1574856533">
    <w:abstractNumId w:val="123"/>
  </w:num>
  <w:num w:numId="74" w16cid:durableId="752631189">
    <w:abstractNumId w:val="126"/>
  </w:num>
  <w:num w:numId="75" w16cid:durableId="1648823149">
    <w:abstractNumId w:val="70"/>
  </w:num>
  <w:num w:numId="76" w16cid:durableId="163251816">
    <w:abstractNumId w:val="2"/>
  </w:num>
  <w:num w:numId="77" w16cid:durableId="1899050987">
    <w:abstractNumId w:val="110"/>
  </w:num>
  <w:num w:numId="78" w16cid:durableId="446125814">
    <w:abstractNumId w:val="116"/>
  </w:num>
  <w:num w:numId="79" w16cid:durableId="275522491">
    <w:abstractNumId w:val="92"/>
  </w:num>
  <w:num w:numId="80" w16cid:durableId="312494476">
    <w:abstractNumId w:val="118"/>
  </w:num>
  <w:num w:numId="81" w16cid:durableId="776296207">
    <w:abstractNumId w:val="49"/>
  </w:num>
  <w:num w:numId="82" w16cid:durableId="1173839127">
    <w:abstractNumId w:val="37"/>
  </w:num>
  <w:num w:numId="83" w16cid:durableId="598488627">
    <w:abstractNumId w:val="20"/>
  </w:num>
  <w:num w:numId="84" w16cid:durableId="421221400">
    <w:abstractNumId w:val="113"/>
  </w:num>
  <w:num w:numId="85" w16cid:durableId="495070213">
    <w:abstractNumId w:val="94"/>
  </w:num>
  <w:num w:numId="86" w16cid:durableId="1281032963">
    <w:abstractNumId w:val="102"/>
  </w:num>
  <w:num w:numId="87" w16cid:durableId="1483886411">
    <w:abstractNumId w:val="44"/>
  </w:num>
  <w:num w:numId="88" w16cid:durableId="2008438923">
    <w:abstractNumId w:val="50"/>
  </w:num>
  <w:num w:numId="89" w16cid:durableId="733283057">
    <w:abstractNumId w:val="29"/>
  </w:num>
  <w:num w:numId="90" w16cid:durableId="714239108">
    <w:abstractNumId w:val="131"/>
  </w:num>
  <w:num w:numId="91" w16cid:durableId="172185750">
    <w:abstractNumId w:val="81"/>
  </w:num>
  <w:num w:numId="92" w16cid:durableId="1725792005">
    <w:abstractNumId w:val="60"/>
  </w:num>
  <w:num w:numId="93" w16cid:durableId="1703817941">
    <w:abstractNumId w:val="43"/>
  </w:num>
  <w:num w:numId="94" w16cid:durableId="2035956851">
    <w:abstractNumId w:val="76"/>
  </w:num>
  <w:num w:numId="95" w16cid:durableId="1801193620">
    <w:abstractNumId w:val="68"/>
  </w:num>
  <w:num w:numId="96" w16cid:durableId="1633442717">
    <w:abstractNumId w:val="64"/>
  </w:num>
  <w:num w:numId="97" w16cid:durableId="1441216824">
    <w:abstractNumId w:val="96"/>
  </w:num>
  <w:num w:numId="98" w16cid:durableId="1047531993">
    <w:abstractNumId w:val="91"/>
  </w:num>
  <w:num w:numId="99" w16cid:durableId="692682264">
    <w:abstractNumId w:val="119"/>
  </w:num>
  <w:num w:numId="100" w16cid:durableId="780145155">
    <w:abstractNumId w:val="38"/>
  </w:num>
  <w:num w:numId="101" w16cid:durableId="1240793735">
    <w:abstractNumId w:val="41"/>
  </w:num>
  <w:num w:numId="102" w16cid:durableId="1106073204">
    <w:abstractNumId w:val="22"/>
  </w:num>
  <w:num w:numId="103" w16cid:durableId="747993828">
    <w:abstractNumId w:val="100"/>
  </w:num>
  <w:num w:numId="104" w16cid:durableId="1392076915">
    <w:abstractNumId w:val="85"/>
  </w:num>
  <w:num w:numId="105" w16cid:durableId="257101629">
    <w:abstractNumId w:val="78"/>
  </w:num>
  <w:num w:numId="106" w16cid:durableId="247471823">
    <w:abstractNumId w:val="73"/>
  </w:num>
  <w:num w:numId="107" w16cid:durableId="1347251021">
    <w:abstractNumId w:val="28"/>
  </w:num>
  <w:num w:numId="108" w16cid:durableId="1077636038">
    <w:abstractNumId w:val="71"/>
  </w:num>
  <w:num w:numId="109" w16cid:durableId="1230459220">
    <w:abstractNumId w:val="88"/>
  </w:num>
  <w:num w:numId="110" w16cid:durableId="1874416281">
    <w:abstractNumId w:val="67"/>
  </w:num>
  <w:num w:numId="111" w16cid:durableId="2075396064">
    <w:abstractNumId w:val="120"/>
  </w:num>
  <w:num w:numId="112" w16cid:durableId="526412071">
    <w:abstractNumId w:val="59"/>
  </w:num>
  <w:num w:numId="113" w16cid:durableId="1319992590">
    <w:abstractNumId w:val="87"/>
  </w:num>
  <w:num w:numId="114" w16cid:durableId="1339843118">
    <w:abstractNumId w:val="63"/>
  </w:num>
  <w:num w:numId="115" w16cid:durableId="512649620">
    <w:abstractNumId w:val="77"/>
  </w:num>
  <w:num w:numId="116" w16cid:durableId="1003358921">
    <w:abstractNumId w:val="11"/>
  </w:num>
  <w:num w:numId="117" w16cid:durableId="184370554">
    <w:abstractNumId w:val="117"/>
  </w:num>
  <w:num w:numId="118" w16cid:durableId="160580706">
    <w:abstractNumId w:val="10"/>
  </w:num>
  <w:num w:numId="119" w16cid:durableId="1653635472">
    <w:abstractNumId w:val="19"/>
  </w:num>
  <w:num w:numId="120" w16cid:durableId="378211267">
    <w:abstractNumId w:val="75"/>
  </w:num>
  <w:num w:numId="121" w16cid:durableId="1425998534">
    <w:abstractNumId w:val="62"/>
  </w:num>
  <w:num w:numId="122" w16cid:durableId="1111779431">
    <w:abstractNumId w:val="32"/>
  </w:num>
  <w:num w:numId="123" w16cid:durableId="138962447">
    <w:abstractNumId w:val="115"/>
  </w:num>
  <w:num w:numId="124" w16cid:durableId="403184221">
    <w:abstractNumId w:val="115"/>
    <w:lvlOverride w:ilvl="0">
      <w:startOverride w:val="1"/>
    </w:lvlOverride>
  </w:num>
  <w:num w:numId="125" w16cid:durableId="473717320">
    <w:abstractNumId w:val="9"/>
  </w:num>
  <w:num w:numId="126" w16cid:durableId="262959912">
    <w:abstractNumId w:val="66"/>
  </w:num>
  <w:num w:numId="127" w16cid:durableId="1559047371">
    <w:abstractNumId w:val="18"/>
  </w:num>
  <w:num w:numId="128" w16cid:durableId="495222149">
    <w:abstractNumId w:val="36"/>
  </w:num>
  <w:num w:numId="129" w16cid:durableId="210003071">
    <w:abstractNumId w:val="54"/>
  </w:num>
  <w:num w:numId="130" w16cid:durableId="1947885026">
    <w:abstractNumId w:val="31"/>
  </w:num>
  <w:num w:numId="131" w16cid:durableId="398748655">
    <w:abstractNumId w:val="107"/>
  </w:num>
  <w:num w:numId="132" w16cid:durableId="105079685">
    <w:abstractNumId w:val="125"/>
  </w:num>
  <w:num w:numId="133" w16cid:durableId="961809818">
    <w:abstractNumId w:val="4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1A"/>
    <w:rsid w:val="001003BF"/>
    <w:rsid w:val="002462B3"/>
    <w:rsid w:val="003C2C3B"/>
    <w:rsid w:val="005B076A"/>
    <w:rsid w:val="005F4620"/>
    <w:rsid w:val="0065701A"/>
    <w:rsid w:val="007E6C8E"/>
    <w:rsid w:val="0092098C"/>
    <w:rsid w:val="00966D82"/>
    <w:rsid w:val="00A27C4A"/>
    <w:rsid w:val="00B57B40"/>
    <w:rsid w:val="00B777C8"/>
    <w:rsid w:val="00BD75E3"/>
    <w:rsid w:val="00D37C9B"/>
    <w:rsid w:val="00E61C2F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C0BD"/>
  <w15:docId w15:val="{B9DC0947-FE11-499A-8009-286FC823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tabs>
        <w:tab w:val="left" w:pos="-31680"/>
        <w:tab w:val="left" w:pos="-31680"/>
      </w:tabs>
      <w:spacing w:after="0" w:line="240" w:lineRule="auto"/>
      <w:jc w:val="both"/>
      <w:textAlignment w:val="auto"/>
      <w:outlineLvl w:val="0"/>
    </w:pPr>
    <w:rPr>
      <w:iCs/>
      <w:szCs w:val="26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textAlignment w:val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118">
    <w:name w:val="WW_OutlineListStyle_118"/>
    <w:basedOn w:val="Bezseznamu"/>
    <w:pPr>
      <w:numPr>
        <w:numId w:val="1"/>
      </w:numPr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basedOn w:val="Standardnpsmoodstavce"/>
    <w:rPr>
      <w:rFonts w:ascii="Calibri" w:eastAsia="Calibri" w:hAnsi="Calibri" w:cs="Times New Roman"/>
      <w:lang w:eastAsia="ar-SA"/>
    </w:rPr>
  </w:style>
  <w:style w:type="paragraph" w:customStyle="1" w:styleId="Zkladntext31">
    <w:name w:val="Základní text 31"/>
    <w:basedOn w:val="Normln"/>
    <w:pPr>
      <w:tabs>
        <w:tab w:val="left" w:pos="756"/>
        <w:tab w:val="left" w:pos="1080"/>
        <w:tab w:val="left" w:pos="1526"/>
      </w:tabs>
      <w:spacing w:after="0" w:line="240" w:lineRule="auto"/>
      <w:jc w:val="both"/>
    </w:pPr>
    <w:rPr>
      <w:b/>
      <w:bCs/>
      <w:szCs w:val="26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spacing w:after="0" w:line="240" w:lineRule="auto"/>
      <w:textAlignment w:val="auto"/>
    </w:pPr>
  </w:style>
  <w:style w:type="character" w:customStyle="1" w:styleId="ZhlavChar">
    <w:name w:val="Záhlaví Char"/>
    <w:basedOn w:val="Standardnpsmoodstavce"/>
    <w:rPr>
      <w:lang w:eastAsia="ar-SA"/>
    </w:rPr>
  </w:style>
  <w:style w:type="character" w:customStyle="1" w:styleId="Nadpis1Char">
    <w:name w:val="Nadpis 1 Char"/>
    <w:basedOn w:val="Standardnpsmoodstavce"/>
    <w:rPr>
      <w:iCs/>
      <w:szCs w:val="26"/>
      <w:u w:val="single"/>
      <w:lang w:eastAsia="ar-SA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Times New Roman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b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1"/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  <w:textAlignment w:val="auto"/>
    </w:pPr>
    <w:rPr>
      <w:rFonts w:ascii="Arial" w:eastAsia="Microsoft YaHei" w:hAnsi="Arial" w:cs="Mangal"/>
      <w:sz w:val="28"/>
      <w:szCs w:val="28"/>
    </w:rPr>
  </w:style>
  <w:style w:type="paragraph" w:styleId="Seznam">
    <w:name w:val="List"/>
    <w:basedOn w:val="Zkladntext"/>
    <w:pPr>
      <w:tabs>
        <w:tab w:val="left" w:pos="756"/>
        <w:tab w:val="left" w:pos="1526"/>
        <w:tab w:val="left" w:pos="6840"/>
      </w:tabs>
      <w:spacing w:after="0" w:line="240" w:lineRule="auto"/>
      <w:jc w:val="both"/>
      <w:textAlignment w:val="auto"/>
    </w:pPr>
    <w:rPr>
      <w:rFonts w:cs="Mangal"/>
      <w:szCs w:val="26"/>
    </w:rPr>
  </w:style>
  <w:style w:type="paragraph" w:customStyle="1" w:styleId="Popisek">
    <w:name w:val="Popisek"/>
    <w:basedOn w:val="Normln"/>
    <w:pPr>
      <w:suppressLineNumbers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  <w:textAlignment w:val="auto"/>
    </w:pPr>
    <w:rPr>
      <w:rFonts w:cs="Mangal"/>
    </w:rPr>
  </w:style>
  <w:style w:type="paragraph" w:styleId="Textbubliny">
    <w:name w:val="Balloon Text"/>
    <w:basedOn w:val="Normln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rPr>
      <w:rFonts w:ascii="Tahoma" w:hAnsi="Tahoma" w:cs="Tahoma"/>
      <w:sz w:val="16"/>
      <w:szCs w:val="16"/>
      <w:lang w:eastAsia="ar-SA"/>
    </w:rPr>
  </w:style>
  <w:style w:type="character" w:customStyle="1" w:styleId="ZhlavChar1">
    <w:name w:val="Záhlaví Char1"/>
    <w:basedOn w:val="Standardnpsmoodstavce"/>
    <w:rPr>
      <w:rFonts w:ascii="Calibri" w:eastAsia="Calibri" w:hAnsi="Calibri"/>
      <w:sz w:val="22"/>
      <w:szCs w:val="22"/>
      <w:lang w:eastAsia="ar-SA"/>
    </w:rPr>
  </w:style>
  <w:style w:type="paragraph" w:styleId="Zpat">
    <w:name w:val="footer"/>
    <w:basedOn w:val="Normln"/>
    <w:pPr>
      <w:spacing w:after="0" w:line="240" w:lineRule="auto"/>
      <w:textAlignment w:val="auto"/>
    </w:pPr>
  </w:style>
  <w:style w:type="character" w:customStyle="1" w:styleId="ZpatChar1">
    <w:name w:val="Zápatí Char1"/>
    <w:basedOn w:val="Standardnpsmoodstavce"/>
    <w:rPr>
      <w:lang w:eastAsia="ar-SA"/>
    </w:rPr>
  </w:style>
  <w:style w:type="paragraph" w:customStyle="1" w:styleId="Rozvrendokumentu1">
    <w:name w:val="Rozvržení dokumentu1"/>
    <w:basedOn w:val="Normln"/>
    <w:pPr>
      <w:shd w:val="clear" w:color="auto" w:fill="000080"/>
      <w:textAlignment w:val="auto"/>
    </w:pPr>
    <w:rPr>
      <w:rFonts w:ascii="Tahoma" w:hAnsi="Tahoma" w:cs="Tahoma"/>
      <w:sz w:val="20"/>
      <w:szCs w:val="20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FormtovanvHTML">
    <w:name w:val="HTML Preformatted"/>
    <w:basedOn w:val="Normln"/>
    <w:pPr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basedOn w:val="Standardnpsmoodstavce"/>
    <w:rPr>
      <w:rFonts w:ascii="Courier New" w:hAnsi="Courier New" w:cs="Courier New"/>
      <w:sz w:val="20"/>
      <w:szCs w:val="20"/>
      <w:lang w:eastAsia="ar-SA"/>
    </w:rPr>
  </w:style>
  <w:style w:type="paragraph" w:customStyle="1" w:styleId="S-Podpisy">
    <w:name w:val="S-Podpisy"/>
    <w:basedOn w:val="Normln"/>
    <w:pPr>
      <w:tabs>
        <w:tab w:val="center" w:pos="2268"/>
        <w:tab w:val="center" w:pos="6804"/>
      </w:tabs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pPr>
      <w:suppressAutoHyphens/>
      <w:spacing w:after="0"/>
      <w:textAlignment w:val="auto"/>
    </w:pPr>
    <w:rPr>
      <w:lang w:eastAsia="ar-SA"/>
    </w:rPr>
  </w:style>
  <w:style w:type="paragraph" w:customStyle="1" w:styleId="NormlnsWWW">
    <w:name w:val="Normální (síť WWW)"/>
    <w:basedOn w:val="Normln"/>
    <w:pPr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pPr>
      <w:tabs>
        <w:tab w:val="left" w:pos="756"/>
        <w:tab w:val="left" w:pos="1440"/>
      </w:tabs>
      <w:spacing w:after="0" w:line="240" w:lineRule="auto"/>
      <w:ind w:left="1418" w:hanging="756"/>
      <w:textAlignment w:val="auto"/>
    </w:pPr>
  </w:style>
  <w:style w:type="character" w:customStyle="1" w:styleId="ZkladntextodsazenChar">
    <w:name w:val="Základní text odsazený Char"/>
    <w:basedOn w:val="Standardnpsmoodstavce"/>
    <w:rPr>
      <w:lang w:eastAsia="ar-SA"/>
    </w:rPr>
  </w:style>
  <w:style w:type="paragraph" w:customStyle="1" w:styleId="Zkladntextodsazen21">
    <w:name w:val="Základní text odsazený 21"/>
    <w:basedOn w:val="Normln"/>
    <w:pPr>
      <w:tabs>
        <w:tab w:val="left" w:pos="756"/>
        <w:tab w:val="left" w:pos="1526"/>
      </w:tabs>
      <w:spacing w:after="0" w:line="240" w:lineRule="auto"/>
      <w:ind w:left="7090"/>
      <w:textAlignment w:val="auto"/>
    </w:pPr>
    <w:rPr>
      <w:i/>
      <w:szCs w:val="26"/>
    </w:rPr>
  </w:style>
  <w:style w:type="paragraph" w:customStyle="1" w:styleId="Zkladntextodsazen31">
    <w:name w:val="Základní text odsazený 31"/>
    <w:basedOn w:val="Normln"/>
    <w:pPr>
      <w:tabs>
        <w:tab w:val="left" w:pos="720"/>
        <w:tab w:val="left" w:pos="756"/>
      </w:tabs>
      <w:spacing w:after="0" w:line="240" w:lineRule="auto"/>
      <w:ind w:left="709" w:hanging="709"/>
      <w:jc w:val="both"/>
      <w:textAlignment w:val="auto"/>
    </w:pPr>
  </w:style>
  <w:style w:type="paragraph" w:customStyle="1" w:styleId="Zkladntext21">
    <w:name w:val="Základní text 21"/>
    <w:basedOn w:val="Normln"/>
    <w:pPr>
      <w:tabs>
        <w:tab w:val="left" w:pos="756"/>
        <w:tab w:val="left" w:pos="1526"/>
      </w:tabs>
      <w:spacing w:after="0" w:line="240" w:lineRule="auto"/>
      <w:jc w:val="both"/>
      <w:textAlignment w:val="auto"/>
    </w:pPr>
    <w:rPr>
      <w:bCs/>
      <w:sz w:val="24"/>
      <w:szCs w:val="26"/>
    </w:rPr>
  </w:style>
  <w:style w:type="paragraph" w:styleId="Zkladntext2">
    <w:name w:val="Body Text 2"/>
    <w:basedOn w:val="Normln"/>
    <w:pPr>
      <w:spacing w:after="120" w:line="48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ezmezerChar">
    <w:name w:val="Bez mezer Char"/>
    <w:rPr>
      <w:lang w:eastAsia="ar-SA"/>
    </w:rPr>
  </w:style>
  <w:style w:type="paragraph" w:customStyle="1" w:styleId="Podnadpiszastup">
    <w:name w:val="Podnadpis zastup"/>
    <w:basedOn w:val="Nadpis1"/>
    <w:next w:val="Normln"/>
    <w:pPr>
      <w:keepNext w:val="0"/>
      <w:numPr>
        <w:numId w:val="0"/>
      </w:numPr>
      <w:tabs>
        <w:tab w:val="clear" w:pos="-31680"/>
        <w:tab w:val="clear" w:pos="-31680"/>
        <w:tab w:val="left" w:pos="454"/>
        <w:tab w:val="left" w:pos="756"/>
        <w:tab w:val="left" w:pos="1526"/>
      </w:tabs>
      <w:spacing w:before="60"/>
      <w:ind w:left="227"/>
    </w:pPr>
    <w:rPr>
      <w:b/>
      <w:iCs w:val="0"/>
      <w:sz w:val="24"/>
      <w:szCs w:val="24"/>
    </w:rPr>
  </w:style>
  <w:style w:type="character" w:customStyle="1" w:styleId="PodnadpiszastupChar">
    <w:name w:val="Podnadpis zastup Char"/>
    <w:rPr>
      <w:b/>
      <w:sz w:val="24"/>
      <w:szCs w:val="24"/>
      <w:u w:val="single"/>
      <w:lang w:eastAsia="ar-SA"/>
    </w:rPr>
  </w:style>
  <w:style w:type="paragraph" w:styleId="Nzev">
    <w:name w:val="Title"/>
    <w:basedOn w:val="Normln"/>
    <w:next w:val="Normln"/>
    <w:uiPriority w:val="10"/>
    <w:qFormat/>
    <w:pPr>
      <w:spacing w:after="0" w:line="240" w:lineRule="auto"/>
      <w:jc w:val="both"/>
      <w:textAlignment w:val="auto"/>
    </w:pPr>
    <w:rPr>
      <w:bCs/>
      <w:color w:val="000000"/>
    </w:rPr>
  </w:style>
  <w:style w:type="character" w:customStyle="1" w:styleId="NzevChar">
    <w:name w:val="Název Char"/>
    <w:basedOn w:val="Standardnpsmoodstavce"/>
    <w:rPr>
      <w:bCs/>
      <w:color w:val="000000"/>
      <w:lang w:eastAsia="ar-SA"/>
    </w:rPr>
  </w:style>
  <w:style w:type="character" w:styleId="Siln">
    <w:name w:val="Strong"/>
    <w:rPr>
      <w:b/>
      <w:bCs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pPr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  <w:lang w:eastAsia="ar-SA"/>
    </w:rPr>
  </w:style>
  <w:style w:type="paragraph" w:styleId="Normlnweb">
    <w:name w:val="Normal (Web)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3">
    <w:name w:val="A3"/>
    <w:rPr>
      <w:rFonts w:cs="Myriad Pro"/>
      <w:i/>
      <w:iCs/>
      <w:color w:val="000000"/>
      <w:sz w:val="20"/>
      <w:szCs w:val="20"/>
    </w:rPr>
  </w:style>
  <w:style w:type="paragraph" w:customStyle="1" w:styleId="Pa27">
    <w:name w:val="Pa27"/>
    <w:basedOn w:val="Normln"/>
    <w:next w:val="Normln"/>
    <w:pPr>
      <w:autoSpaceDE w:val="0"/>
      <w:spacing w:after="0" w:line="241" w:lineRule="atLeast"/>
      <w:textAlignment w:val="auto"/>
    </w:pPr>
    <w:rPr>
      <w:rFonts w:ascii="Myriad Pro" w:hAnsi="Myriad Pro"/>
      <w:sz w:val="24"/>
      <w:szCs w:val="24"/>
      <w:lang w:eastAsia="en-US"/>
    </w:rPr>
  </w:style>
  <w:style w:type="character" w:customStyle="1" w:styleId="text-primary">
    <w:name w:val="text-primary"/>
    <w:basedOn w:val="Standardnpsmoodstavce"/>
  </w:style>
  <w:style w:type="character" w:customStyle="1" w:styleId="text-dark">
    <w:name w:val="text-dark"/>
    <w:basedOn w:val="Standardnpsmoodstavce"/>
  </w:style>
  <w:style w:type="character" w:customStyle="1" w:styleId="apple-tab-span">
    <w:name w:val="apple-tab-span"/>
    <w:basedOn w:val="Standardnpsmoodstavce"/>
  </w:style>
  <w:style w:type="paragraph" w:customStyle="1" w:styleId="l4">
    <w:name w:val="l4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rPr>
      <w:i/>
      <w:iCs/>
    </w:rPr>
  </w:style>
  <w:style w:type="paragraph" w:customStyle="1" w:styleId="default0">
    <w:name w:val="default"/>
    <w:basedOn w:val="Normln"/>
    <w:pPr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Times New Roman"/>
      <w:i/>
      <w:iCs/>
      <w:color w:val="2E74B5"/>
      <w:lang w:eastAsia="ar-SA"/>
    </w:rPr>
  </w:style>
  <w:style w:type="numbering" w:customStyle="1" w:styleId="WWOutlineListStyle117">
    <w:name w:val="WW_OutlineListStyle_117"/>
    <w:basedOn w:val="Bezseznamu"/>
    <w:pPr>
      <w:numPr>
        <w:numId w:val="2"/>
      </w:numPr>
    </w:pPr>
  </w:style>
  <w:style w:type="numbering" w:customStyle="1" w:styleId="WWOutlineListStyle116">
    <w:name w:val="WW_OutlineListStyle_116"/>
    <w:basedOn w:val="Bezseznamu"/>
    <w:pPr>
      <w:numPr>
        <w:numId w:val="3"/>
      </w:numPr>
    </w:pPr>
  </w:style>
  <w:style w:type="numbering" w:customStyle="1" w:styleId="WWOutlineListStyle115">
    <w:name w:val="WW_OutlineListStyle_115"/>
    <w:basedOn w:val="Bezseznamu"/>
    <w:pPr>
      <w:numPr>
        <w:numId w:val="4"/>
      </w:numPr>
    </w:pPr>
  </w:style>
  <w:style w:type="numbering" w:customStyle="1" w:styleId="WWOutlineListStyle114">
    <w:name w:val="WW_OutlineListStyle_114"/>
    <w:basedOn w:val="Bezseznamu"/>
    <w:pPr>
      <w:numPr>
        <w:numId w:val="5"/>
      </w:numPr>
    </w:pPr>
  </w:style>
  <w:style w:type="numbering" w:customStyle="1" w:styleId="WWOutlineListStyle113">
    <w:name w:val="WW_OutlineListStyle_113"/>
    <w:basedOn w:val="Bezseznamu"/>
    <w:pPr>
      <w:numPr>
        <w:numId w:val="6"/>
      </w:numPr>
    </w:pPr>
  </w:style>
  <w:style w:type="numbering" w:customStyle="1" w:styleId="WWOutlineListStyle112">
    <w:name w:val="WW_OutlineListStyle_112"/>
    <w:basedOn w:val="Bezseznamu"/>
    <w:pPr>
      <w:numPr>
        <w:numId w:val="7"/>
      </w:numPr>
    </w:pPr>
  </w:style>
  <w:style w:type="numbering" w:customStyle="1" w:styleId="WWOutlineListStyle111">
    <w:name w:val="WW_OutlineListStyle_111"/>
    <w:basedOn w:val="Bezseznamu"/>
    <w:pPr>
      <w:numPr>
        <w:numId w:val="8"/>
      </w:numPr>
    </w:pPr>
  </w:style>
  <w:style w:type="numbering" w:customStyle="1" w:styleId="WWOutlineListStyle110">
    <w:name w:val="WW_OutlineListStyle_110"/>
    <w:basedOn w:val="Bezseznamu"/>
    <w:pPr>
      <w:numPr>
        <w:numId w:val="9"/>
      </w:numPr>
    </w:pPr>
  </w:style>
  <w:style w:type="numbering" w:customStyle="1" w:styleId="WWOutlineListStyle109">
    <w:name w:val="WW_OutlineListStyle_109"/>
    <w:basedOn w:val="Bezseznamu"/>
    <w:pPr>
      <w:numPr>
        <w:numId w:val="10"/>
      </w:numPr>
    </w:pPr>
  </w:style>
  <w:style w:type="numbering" w:customStyle="1" w:styleId="WWOutlineListStyle108">
    <w:name w:val="WW_OutlineListStyle_108"/>
    <w:basedOn w:val="Bezseznamu"/>
    <w:pPr>
      <w:numPr>
        <w:numId w:val="11"/>
      </w:numPr>
    </w:pPr>
  </w:style>
  <w:style w:type="numbering" w:customStyle="1" w:styleId="WWOutlineListStyle107">
    <w:name w:val="WW_OutlineListStyle_107"/>
    <w:basedOn w:val="Bezseznamu"/>
    <w:pPr>
      <w:numPr>
        <w:numId w:val="12"/>
      </w:numPr>
    </w:pPr>
  </w:style>
  <w:style w:type="numbering" w:customStyle="1" w:styleId="WWOutlineListStyle106">
    <w:name w:val="WW_OutlineListStyle_106"/>
    <w:basedOn w:val="Bezseznamu"/>
    <w:pPr>
      <w:numPr>
        <w:numId w:val="13"/>
      </w:numPr>
    </w:pPr>
  </w:style>
  <w:style w:type="numbering" w:customStyle="1" w:styleId="WWOutlineListStyle105">
    <w:name w:val="WW_OutlineListStyle_105"/>
    <w:basedOn w:val="Bezseznamu"/>
    <w:pPr>
      <w:numPr>
        <w:numId w:val="14"/>
      </w:numPr>
    </w:pPr>
  </w:style>
  <w:style w:type="numbering" w:customStyle="1" w:styleId="WWOutlineListStyle104">
    <w:name w:val="WW_OutlineListStyle_104"/>
    <w:basedOn w:val="Bezseznamu"/>
    <w:pPr>
      <w:numPr>
        <w:numId w:val="15"/>
      </w:numPr>
    </w:pPr>
  </w:style>
  <w:style w:type="numbering" w:customStyle="1" w:styleId="WWOutlineListStyle103">
    <w:name w:val="WW_OutlineListStyle_103"/>
    <w:basedOn w:val="Bezseznamu"/>
    <w:pPr>
      <w:numPr>
        <w:numId w:val="16"/>
      </w:numPr>
    </w:pPr>
  </w:style>
  <w:style w:type="numbering" w:customStyle="1" w:styleId="WWOutlineListStyle102">
    <w:name w:val="WW_OutlineListStyle_102"/>
    <w:basedOn w:val="Bezseznamu"/>
    <w:pPr>
      <w:numPr>
        <w:numId w:val="17"/>
      </w:numPr>
    </w:pPr>
  </w:style>
  <w:style w:type="numbering" w:customStyle="1" w:styleId="WWOutlineListStyle101">
    <w:name w:val="WW_OutlineListStyle_101"/>
    <w:basedOn w:val="Bezseznamu"/>
    <w:pPr>
      <w:numPr>
        <w:numId w:val="18"/>
      </w:numPr>
    </w:pPr>
  </w:style>
  <w:style w:type="numbering" w:customStyle="1" w:styleId="WWOutlineListStyle100">
    <w:name w:val="WW_OutlineListStyle_100"/>
    <w:basedOn w:val="Bezseznamu"/>
    <w:pPr>
      <w:numPr>
        <w:numId w:val="19"/>
      </w:numPr>
    </w:pPr>
  </w:style>
  <w:style w:type="numbering" w:customStyle="1" w:styleId="WWOutlineListStyle99">
    <w:name w:val="WW_OutlineListStyle_99"/>
    <w:basedOn w:val="Bezseznamu"/>
    <w:pPr>
      <w:numPr>
        <w:numId w:val="20"/>
      </w:numPr>
    </w:pPr>
  </w:style>
  <w:style w:type="numbering" w:customStyle="1" w:styleId="WWOutlineListStyle98">
    <w:name w:val="WW_OutlineListStyle_98"/>
    <w:basedOn w:val="Bezseznamu"/>
    <w:pPr>
      <w:numPr>
        <w:numId w:val="21"/>
      </w:numPr>
    </w:pPr>
  </w:style>
  <w:style w:type="numbering" w:customStyle="1" w:styleId="WWOutlineListStyle97">
    <w:name w:val="WW_OutlineListStyle_97"/>
    <w:basedOn w:val="Bezseznamu"/>
    <w:pPr>
      <w:numPr>
        <w:numId w:val="22"/>
      </w:numPr>
    </w:pPr>
  </w:style>
  <w:style w:type="numbering" w:customStyle="1" w:styleId="WWOutlineListStyle96">
    <w:name w:val="WW_OutlineListStyle_96"/>
    <w:basedOn w:val="Bezseznamu"/>
    <w:pPr>
      <w:numPr>
        <w:numId w:val="23"/>
      </w:numPr>
    </w:pPr>
  </w:style>
  <w:style w:type="numbering" w:customStyle="1" w:styleId="WWOutlineListStyle95">
    <w:name w:val="WW_OutlineListStyle_95"/>
    <w:basedOn w:val="Bezseznamu"/>
    <w:pPr>
      <w:numPr>
        <w:numId w:val="24"/>
      </w:numPr>
    </w:pPr>
  </w:style>
  <w:style w:type="numbering" w:customStyle="1" w:styleId="WWOutlineListStyle94">
    <w:name w:val="WW_OutlineListStyle_94"/>
    <w:basedOn w:val="Bezseznamu"/>
    <w:pPr>
      <w:numPr>
        <w:numId w:val="25"/>
      </w:numPr>
    </w:pPr>
  </w:style>
  <w:style w:type="numbering" w:customStyle="1" w:styleId="WWOutlineListStyle93">
    <w:name w:val="WW_OutlineListStyle_93"/>
    <w:basedOn w:val="Bezseznamu"/>
    <w:pPr>
      <w:numPr>
        <w:numId w:val="26"/>
      </w:numPr>
    </w:pPr>
  </w:style>
  <w:style w:type="numbering" w:customStyle="1" w:styleId="WWOutlineListStyle92">
    <w:name w:val="WW_OutlineListStyle_92"/>
    <w:basedOn w:val="Bezseznamu"/>
    <w:pPr>
      <w:numPr>
        <w:numId w:val="27"/>
      </w:numPr>
    </w:pPr>
  </w:style>
  <w:style w:type="numbering" w:customStyle="1" w:styleId="WWOutlineListStyle91">
    <w:name w:val="WW_OutlineListStyle_91"/>
    <w:basedOn w:val="Bezseznamu"/>
    <w:pPr>
      <w:numPr>
        <w:numId w:val="28"/>
      </w:numPr>
    </w:pPr>
  </w:style>
  <w:style w:type="numbering" w:customStyle="1" w:styleId="WWOutlineListStyle90">
    <w:name w:val="WW_OutlineListStyle_90"/>
    <w:basedOn w:val="Bezseznamu"/>
    <w:pPr>
      <w:numPr>
        <w:numId w:val="29"/>
      </w:numPr>
    </w:pPr>
  </w:style>
  <w:style w:type="numbering" w:customStyle="1" w:styleId="WWOutlineListStyle89">
    <w:name w:val="WW_OutlineListStyle_89"/>
    <w:basedOn w:val="Bezseznamu"/>
    <w:pPr>
      <w:numPr>
        <w:numId w:val="30"/>
      </w:numPr>
    </w:pPr>
  </w:style>
  <w:style w:type="numbering" w:customStyle="1" w:styleId="WWOutlineListStyle88">
    <w:name w:val="WW_OutlineListStyle_88"/>
    <w:basedOn w:val="Bezseznamu"/>
    <w:pPr>
      <w:numPr>
        <w:numId w:val="31"/>
      </w:numPr>
    </w:pPr>
  </w:style>
  <w:style w:type="numbering" w:customStyle="1" w:styleId="WWOutlineListStyle87">
    <w:name w:val="WW_OutlineListStyle_87"/>
    <w:basedOn w:val="Bezseznamu"/>
    <w:pPr>
      <w:numPr>
        <w:numId w:val="32"/>
      </w:numPr>
    </w:pPr>
  </w:style>
  <w:style w:type="numbering" w:customStyle="1" w:styleId="WWOutlineListStyle86">
    <w:name w:val="WW_OutlineListStyle_86"/>
    <w:basedOn w:val="Bezseznamu"/>
    <w:pPr>
      <w:numPr>
        <w:numId w:val="33"/>
      </w:numPr>
    </w:pPr>
  </w:style>
  <w:style w:type="numbering" w:customStyle="1" w:styleId="WWOutlineListStyle85">
    <w:name w:val="WW_OutlineListStyle_85"/>
    <w:basedOn w:val="Bezseznamu"/>
    <w:pPr>
      <w:numPr>
        <w:numId w:val="34"/>
      </w:numPr>
    </w:pPr>
  </w:style>
  <w:style w:type="numbering" w:customStyle="1" w:styleId="WWOutlineListStyle84">
    <w:name w:val="WW_OutlineListStyle_84"/>
    <w:basedOn w:val="Bezseznamu"/>
    <w:pPr>
      <w:numPr>
        <w:numId w:val="35"/>
      </w:numPr>
    </w:pPr>
  </w:style>
  <w:style w:type="numbering" w:customStyle="1" w:styleId="WWOutlineListStyle83">
    <w:name w:val="WW_OutlineListStyle_83"/>
    <w:basedOn w:val="Bezseznamu"/>
    <w:pPr>
      <w:numPr>
        <w:numId w:val="36"/>
      </w:numPr>
    </w:pPr>
  </w:style>
  <w:style w:type="numbering" w:customStyle="1" w:styleId="WWOutlineListStyle82">
    <w:name w:val="WW_OutlineListStyle_82"/>
    <w:basedOn w:val="Bezseznamu"/>
    <w:pPr>
      <w:numPr>
        <w:numId w:val="37"/>
      </w:numPr>
    </w:pPr>
  </w:style>
  <w:style w:type="numbering" w:customStyle="1" w:styleId="WWOutlineListStyle81">
    <w:name w:val="WW_OutlineListStyle_81"/>
    <w:basedOn w:val="Bezseznamu"/>
    <w:pPr>
      <w:numPr>
        <w:numId w:val="38"/>
      </w:numPr>
    </w:pPr>
  </w:style>
  <w:style w:type="numbering" w:customStyle="1" w:styleId="WWOutlineListStyle80">
    <w:name w:val="WW_OutlineListStyle_80"/>
    <w:basedOn w:val="Bezseznamu"/>
    <w:pPr>
      <w:numPr>
        <w:numId w:val="39"/>
      </w:numPr>
    </w:pPr>
  </w:style>
  <w:style w:type="numbering" w:customStyle="1" w:styleId="WWOutlineListStyle79">
    <w:name w:val="WW_OutlineListStyle_79"/>
    <w:basedOn w:val="Bezseznamu"/>
    <w:pPr>
      <w:numPr>
        <w:numId w:val="40"/>
      </w:numPr>
    </w:pPr>
  </w:style>
  <w:style w:type="numbering" w:customStyle="1" w:styleId="WWOutlineListStyle78">
    <w:name w:val="WW_OutlineListStyle_78"/>
    <w:basedOn w:val="Bezseznamu"/>
    <w:pPr>
      <w:numPr>
        <w:numId w:val="41"/>
      </w:numPr>
    </w:pPr>
  </w:style>
  <w:style w:type="numbering" w:customStyle="1" w:styleId="WWOutlineListStyle77">
    <w:name w:val="WW_OutlineListStyle_77"/>
    <w:basedOn w:val="Bezseznamu"/>
    <w:pPr>
      <w:numPr>
        <w:numId w:val="42"/>
      </w:numPr>
    </w:pPr>
  </w:style>
  <w:style w:type="numbering" w:customStyle="1" w:styleId="WWOutlineListStyle76">
    <w:name w:val="WW_OutlineListStyle_76"/>
    <w:basedOn w:val="Bezseznamu"/>
    <w:pPr>
      <w:numPr>
        <w:numId w:val="43"/>
      </w:numPr>
    </w:pPr>
  </w:style>
  <w:style w:type="numbering" w:customStyle="1" w:styleId="WWOutlineListStyle75">
    <w:name w:val="WW_OutlineListStyle_75"/>
    <w:basedOn w:val="Bezseznamu"/>
    <w:pPr>
      <w:numPr>
        <w:numId w:val="44"/>
      </w:numPr>
    </w:pPr>
  </w:style>
  <w:style w:type="numbering" w:customStyle="1" w:styleId="WWOutlineListStyle74">
    <w:name w:val="WW_OutlineListStyle_74"/>
    <w:basedOn w:val="Bezseznamu"/>
    <w:pPr>
      <w:numPr>
        <w:numId w:val="45"/>
      </w:numPr>
    </w:pPr>
  </w:style>
  <w:style w:type="numbering" w:customStyle="1" w:styleId="WWOutlineListStyle73">
    <w:name w:val="WW_OutlineListStyle_73"/>
    <w:basedOn w:val="Bezseznamu"/>
    <w:pPr>
      <w:numPr>
        <w:numId w:val="46"/>
      </w:numPr>
    </w:pPr>
  </w:style>
  <w:style w:type="numbering" w:customStyle="1" w:styleId="WWOutlineListStyle72">
    <w:name w:val="WW_OutlineListStyle_72"/>
    <w:basedOn w:val="Bezseznamu"/>
    <w:pPr>
      <w:numPr>
        <w:numId w:val="47"/>
      </w:numPr>
    </w:pPr>
  </w:style>
  <w:style w:type="numbering" w:customStyle="1" w:styleId="WWOutlineListStyle71">
    <w:name w:val="WW_OutlineListStyle_71"/>
    <w:basedOn w:val="Bezseznamu"/>
    <w:pPr>
      <w:numPr>
        <w:numId w:val="48"/>
      </w:numPr>
    </w:pPr>
  </w:style>
  <w:style w:type="numbering" w:customStyle="1" w:styleId="WWOutlineListStyle70">
    <w:name w:val="WW_OutlineListStyle_70"/>
    <w:basedOn w:val="Bezseznamu"/>
    <w:pPr>
      <w:numPr>
        <w:numId w:val="49"/>
      </w:numPr>
    </w:pPr>
  </w:style>
  <w:style w:type="numbering" w:customStyle="1" w:styleId="WWOutlineListStyle69">
    <w:name w:val="WW_OutlineListStyle_69"/>
    <w:basedOn w:val="Bezseznamu"/>
    <w:pPr>
      <w:numPr>
        <w:numId w:val="50"/>
      </w:numPr>
    </w:pPr>
  </w:style>
  <w:style w:type="numbering" w:customStyle="1" w:styleId="WWOutlineListStyle68">
    <w:name w:val="WW_OutlineListStyle_68"/>
    <w:basedOn w:val="Bezseznamu"/>
    <w:pPr>
      <w:numPr>
        <w:numId w:val="51"/>
      </w:numPr>
    </w:pPr>
  </w:style>
  <w:style w:type="numbering" w:customStyle="1" w:styleId="WWOutlineListStyle67">
    <w:name w:val="WW_OutlineListStyle_67"/>
    <w:basedOn w:val="Bezseznamu"/>
    <w:pPr>
      <w:numPr>
        <w:numId w:val="52"/>
      </w:numPr>
    </w:pPr>
  </w:style>
  <w:style w:type="numbering" w:customStyle="1" w:styleId="WWOutlineListStyle66">
    <w:name w:val="WW_OutlineListStyle_66"/>
    <w:basedOn w:val="Bezseznamu"/>
    <w:pPr>
      <w:numPr>
        <w:numId w:val="53"/>
      </w:numPr>
    </w:pPr>
  </w:style>
  <w:style w:type="numbering" w:customStyle="1" w:styleId="WWOutlineListStyle65">
    <w:name w:val="WW_OutlineListStyle_65"/>
    <w:basedOn w:val="Bezseznamu"/>
    <w:pPr>
      <w:numPr>
        <w:numId w:val="54"/>
      </w:numPr>
    </w:pPr>
  </w:style>
  <w:style w:type="numbering" w:customStyle="1" w:styleId="WWOutlineListStyle64">
    <w:name w:val="WW_OutlineListStyle_64"/>
    <w:basedOn w:val="Bezseznamu"/>
    <w:pPr>
      <w:numPr>
        <w:numId w:val="55"/>
      </w:numPr>
    </w:pPr>
  </w:style>
  <w:style w:type="numbering" w:customStyle="1" w:styleId="WWOutlineListStyle63">
    <w:name w:val="WW_OutlineListStyle_63"/>
    <w:basedOn w:val="Bezseznamu"/>
    <w:pPr>
      <w:numPr>
        <w:numId w:val="56"/>
      </w:numPr>
    </w:pPr>
  </w:style>
  <w:style w:type="numbering" w:customStyle="1" w:styleId="WWOutlineListStyle62">
    <w:name w:val="WW_OutlineListStyle_62"/>
    <w:basedOn w:val="Bezseznamu"/>
    <w:pPr>
      <w:numPr>
        <w:numId w:val="57"/>
      </w:numPr>
    </w:pPr>
  </w:style>
  <w:style w:type="numbering" w:customStyle="1" w:styleId="WWOutlineListStyle61">
    <w:name w:val="WW_OutlineListStyle_61"/>
    <w:basedOn w:val="Bezseznamu"/>
    <w:pPr>
      <w:numPr>
        <w:numId w:val="58"/>
      </w:numPr>
    </w:pPr>
  </w:style>
  <w:style w:type="numbering" w:customStyle="1" w:styleId="WWOutlineListStyle60">
    <w:name w:val="WW_OutlineListStyle_60"/>
    <w:basedOn w:val="Bezseznamu"/>
    <w:pPr>
      <w:numPr>
        <w:numId w:val="59"/>
      </w:numPr>
    </w:pPr>
  </w:style>
  <w:style w:type="numbering" w:customStyle="1" w:styleId="WWOutlineListStyle59">
    <w:name w:val="WW_OutlineListStyle_59"/>
    <w:basedOn w:val="Bezseznamu"/>
    <w:pPr>
      <w:numPr>
        <w:numId w:val="60"/>
      </w:numPr>
    </w:pPr>
  </w:style>
  <w:style w:type="numbering" w:customStyle="1" w:styleId="WWOutlineListStyle58">
    <w:name w:val="WW_OutlineListStyle_58"/>
    <w:basedOn w:val="Bezseznamu"/>
    <w:pPr>
      <w:numPr>
        <w:numId w:val="61"/>
      </w:numPr>
    </w:pPr>
  </w:style>
  <w:style w:type="numbering" w:customStyle="1" w:styleId="WWOutlineListStyle57">
    <w:name w:val="WW_OutlineListStyle_57"/>
    <w:basedOn w:val="Bezseznamu"/>
    <w:pPr>
      <w:numPr>
        <w:numId w:val="62"/>
      </w:numPr>
    </w:pPr>
  </w:style>
  <w:style w:type="numbering" w:customStyle="1" w:styleId="WWOutlineListStyle56">
    <w:name w:val="WW_OutlineListStyle_56"/>
    <w:basedOn w:val="Bezseznamu"/>
    <w:pPr>
      <w:numPr>
        <w:numId w:val="63"/>
      </w:numPr>
    </w:pPr>
  </w:style>
  <w:style w:type="numbering" w:customStyle="1" w:styleId="WWOutlineListStyle55">
    <w:name w:val="WW_OutlineListStyle_55"/>
    <w:basedOn w:val="Bezseznamu"/>
    <w:pPr>
      <w:numPr>
        <w:numId w:val="64"/>
      </w:numPr>
    </w:pPr>
  </w:style>
  <w:style w:type="numbering" w:customStyle="1" w:styleId="WWOutlineListStyle54">
    <w:name w:val="WW_OutlineListStyle_54"/>
    <w:basedOn w:val="Bezseznamu"/>
    <w:pPr>
      <w:numPr>
        <w:numId w:val="65"/>
      </w:numPr>
    </w:pPr>
  </w:style>
  <w:style w:type="numbering" w:customStyle="1" w:styleId="WWOutlineListStyle53">
    <w:name w:val="WW_OutlineListStyle_53"/>
    <w:basedOn w:val="Bezseznamu"/>
    <w:pPr>
      <w:numPr>
        <w:numId w:val="66"/>
      </w:numPr>
    </w:pPr>
  </w:style>
  <w:style w:type="numbering" w:customStyle="1" w:styleId="WWOutlineListStyle52">
    <w:name w:val="WW_OutlineListStyle_52"/>
    <w:basedOn w:val="Bezseznamu"/>
    <w:pPr>
      <w:numPr>
        <w:numId w:val="67"/>
      </w:numPr>
    </w:pPr>
  </w:style>
  <w:style w:type="numbering" w:customStyle="1" w:styleId="WWOutlineListStyle51">
    <w:name w:val="WW_OutlineListStyle_51"/>
    <w:basedOn w:val="Bezseznamu"/>
    <w:pPr>
      <w:numPr>
        <w:numId w:val="68"/>
      </w:numPr>
    </w:pPr>
  </w:style>
  <w:style w:type="numbering" w:customStyle="1" w:styleId="WWOutlineListStyle50">
    <w:name w:val="WW_OutlineListStyle_50"/>
    <w:basedOn w:val="Bezseznamu"/>
    <w:pPr>
      <w:numPr>
        <w:numId w:val="69"/>
      </w:numPr>
    </w:pPr>
  </w:style>
  <w:style w:type="numbering" w:customStyle="1" w:styleId="WWOutlineListStyle49">
    <w:name w:val="WW_OutlineListStyle_49"/>
    <w:basedOn w:val="Bezseznamu"/>
    <w:pPr>
      <w:numPr>
        <w:numId w:val="70"/>
      </w:numPr>
    </w:pPr>
  </w:style>
  <w:style w:type="numbering" w:customStyle="1" w:styleId="WWOutlineListStyle48">
    <w:name w:val="WW_OutlineListStyle_48"/>
    <w:basedOn w:val="Bezseznamu"/>
    <w:pPr>
      <w:numPr>
        <w:numId w:val="71"/>
      </w:numPr>
    </w:pPr>
  </w:style>
  <w:style w:type="numbering" w:customStyle="1" w:styleId="WWOutlineListStyle47">
    <w:name w:val="WW_OutlineListStyle_47"/>
    <w:basedOn w:val="Bezseznamu"/>
    <w:pPr>
      <w:numPr>
        <w:numId w:val="72"/>
      </w:numPr>
    </w:pPr>
  </w:style>
  <w:style w:type="numbering" w:customStyle="1" w:styleId="WWOutlineListStyle46">
    <w:name w:val="WW_OutlineListStyle_46"/>
    <w:basedOn w:val="Bezseznamu"/>
    <w:pPr>
      <w:numPr>
        <w:numId w:val="73"/>
      </w:numPr>
    </w:pPr>
  </w:style>
  <w:style w:type="numbering" w:customStyle="1" w:styleId="WWOutlineListStyle45">
    <w:name w:val="WW_OutlineListStyle_45"/>
    <w:basedOn w:val="Bezseznamu"/>
    <w:pPr>
      <w:numPr>
        <w:numId w:val="74"/>
      </w:numPr>
    </w:pPr>
  </w:style>
  <w:style w:type="numbering" w:customStyle="1" w:styleId="WWOutlineListStyle44">
    <w:name w:val="WW_OutlineListStyle_44"/>
    <w:basedOn w:val="Bezseznamu"/>
    <w:pPr>
      <w:numPr>
        <w:numId w:val="75"/>
      </w:numPr>
    </w:pPr>
  </w:style>
  <w:style w:type="numbering" w:customStyle="1" w:styleId="WWOutlineListStyle43">
    <w:name w:val="WW_OutlineListStyle_43"/>
    <w:basedOn w:val="Bezseznamu"/>
    <w:pPr>
      <w:numPr>
        <w:numId w:val="76"/>
      </w:numPr>
    </w:pPr>
  </w:style>
  <w:style w:type="numbering" w:customStyle="1" w:styleId="WWOutlineListStyle42">
    <w:name w:val="WW_OutlineListStyle_42"/>
    <w:basedOn w:val="Bezseznamu"/>
    <w:pPr>
      <w:numPr>
        <w:numId w:val="77"/>
      </w:numPr>
    </w:pPr>
  </w:style>
  <w:style w:type="numbering" w:customStyle="1" w:styleId="WWOutlineListStyle41">
    <w:name w:val="WW_OutlineListStyle_41"/>
    <w:basedOn w:val="Bezseznamu"/>
    <w:pPr>
      <w:numPr>
        <w:numId w:val="78"/>
      </w:numPr>
    </w:pPr>
  </w:style>
  <w:style w:type="numbering" w:customStyle="1" w:styleId="WWOutlineListStyle40">
    <w:name w:val="WW_OutlineListStyle_40"/>
    <w:basedOn w:val="Bezseznamu"/>
    <w:pPr>
      <w:numPr>
        <w:numId w:val="79"/>
      </w:numPr>
    </w:pPr>
  </w:style>
  <w:style w:type="numbering" w:customStyle="1" w:styleId="WWOutlineListStyle39">
    <w:name w:val="WW_OutlineListStyle_39"/>
    <w:basedOn w:val="Bezseznamu"/>
    <w:pPr>
      <w:numPr>
        <w:numId w:val="80"/>
      </w:numPr>
    </w:pPr>
  </w:style>
  <w:style w:type="numbering" w:customStyle="1" w:styleId="WWOutlineListStyle38">
    <w:name w:val="WW_OutlineListStyle_38"/>
    <w:basedOn w:val="Bezseznamu"/>
    <w:pPr>
      <w:numPr>
        <w:numId w:val="81"/>
      </w:numPr>
    </w:pPr>
  </w:style>
  <w:style w:type="numbering" w:customStyle="1" w:styleId="WWOutlineListStyle37">
    <w:name w:val="WW_OutlineListStyle_37"/>
    <w:basedOn w:val="Bezseznamu"/>
    <w:pPr>
      <w:numPr>
        <w:numId w:val="82"/>
      </w:numPr>
    </w:pPr>
  </w:style>
  <w:style w:type="numbering" w:customStyle="1" w:styleId="WWOutlineListStyle36">
    <w:name w:val="WW_OutlineListStyle_36"/>
    <w:basedOn w:val="Bezseznamu"/>
    <w:pPr>
      <w:numPr>
        <w:numId w:val="83"/>
      </w:numPr>
    </w:pPr>
  </w:style>
  <w:style w:type="numbering" w:customStyle="1" w:styleId="WWOutlineListStyle35">
    <w:name w:val="WW_OutlineListStyle_35"/>
    <w:basedOn w:val="Bezseznamu"/>
    <w:pPr>
      <w:numPr>
        <w:numId w:val="84"/>
      </w:numPr>
    </w:pPr>
  </w:style>
  <w:style w:type="numbering" w:customStyle="1" w:styleId="WWOutlineListStyle34">
    <w:name w:val="WW_OutlineListStyle_34"/>
    <w:basedOn w:val="Bezseznamu"/>
    <w:pPr>
      <w:numPr>
        <w:numId w:val="85"/>
      </w:numPr>
    </w:pPr>
  </w:style>
  <w:style w:type="numbering" w:customStyle="1" w:styleId="WWOutlineListStyle33">
    <w:name w:val="WW_OutlineListStyle_33"/>
    <w:basedOn w:val="Bezseznamu"/>
    <w:pPr>
      <w:numPr>
        <w:numId w:val="86"/>
      </w:numPr>
    </w:pPr>
  </w:style>
  <w:style w:type="numbering" w:customStyle="1" w:styleId="WWOutlineListStyle32">
    <w:name w:val="WW_OutlineListStyle_32"/>
    <w:basedOn w:val="Bezseznamu"/>
    <w:pPr>
      <w:numPr>
        <w:numId w:val="87"/>
      </w:numPr>
    </w:pPr>
  </w:style>
  <w:style w:type="numbering" w:customStyle="1" w:styleId="WWOutlineListStyle31">
    <w:name w:val="WW_OutlineListStyle_31"/>
    <w:basedOn w:val="Bezseznamu"/>
    <w:pPr>
      <w:numPr>
        <w:numId w:val="88"/>
      </w:numPr>
    </w:pPr>
  </w:style>
  <w:style w:type="numbering" w:customStyle="1" w:styleId="WWOutlineListStyle30">
    <w:name w:val="WW_OutlineListStyle_30"/>
    <w:basedOn w:val="Bezseznamu"/>
    <w:pPr>
      <w:numPr>
        <w:numId w:val="89"/>
      </w:numPr>
    </w:pPr>
  </w:style>
  <w:style w:type="numbering" w:customStyle="1" w:styleId="WWOutlineListStyle29">
    <w:name w:val="WW_OutlineListStyle_29"/>
    <w:basedOn w:val="Bezseznamu"/>
    <w:pPr>
      <w:numPr>
        <w:numId w:val="90"/>
      </w:numPr>
    </w:pPr>
  </w:style>
  <w:style w:type="numbering" w:customStyle="1" w:styleId="WWOutlineListStyle28">
    <w:name w:val="WW_OutlineListStyle_28"/>
    <w:basedOn w:val="Bezseznamu"/>
    <w:pPr>
      <w:numPr>
        <w:numId w:val="91"/>
      </w:numPr>
    </w:pPr>
  </w:style>
  <w:style w:type="numbering" w:customStyle="1" w:styleId="WWOutlineListStyle27">
    <w:name w:val="WW_OutlineListStyle_27"/>
    <w:basedOn w:val="Bezseznamu"/>
    <w:pPr>
      <w:numPr>
        <w:numId w:val="92"/>
      </w:numPr>
    </w:pPr>
  </w:style>
  <w:style w:type="numbering" w:customStyle="1" w:styleId="WWOutlineListStyle26">
    <w:name w:val="WW_OutlineListStyle_26"/>
    <w:basedOn w:val="Bezseznamu"/>
    <w:pPr>
      <w:numPr>
        <w:numId w:val="93"/>
      </w:numPr>
    </w:pPr>
  </w:style>
  <w:style w:type="numbering" w:customStyle="1" w:styleId="WWOutlineListStyle25">
    <w:name w:val="WW_OutlineListStyle_25"/>
    <w:basedOn w:val="Bezseznamu"/>
    <w:pPr>
      <w:numPr>
        <w:numId w:val="94"/>
      </w:numPr>
    </w:pPr>
  </w:style>
  <w:style w:type="numbering" w:customStyle="1" w:styleId="WWOutlineListStyle24">
    <w:name w:val="WW_OutlineListStyle_24"/>
    <w:basedOn w:val="Bezseznamu"/>
    <w:pPr>
      <w:numPr>
        <w:numId w:val="95"/>
      </w:numPr>
    </w:pPr>
  </w:style>
  <w:style w:type="numbering" w:customStyle="1" w:styleId="WWOutlineListStyle23">
    <w:name w:val="WW_OutlineListStyle_23"/>
    <w:basedOn w:val="Bezseznamu"/>
    <w:pPr>
      <w:numPr>
        <w:numId w:val="96"/>
      </w:numPr>
    </w:pPr>
  </w:style>
  <w:style w:type="numbering" w:customStyle="1" w:styleId="WWOutlineListStyle22">
    <w:name w:val="WW_OutlineListStyle_22"/>
    <w:basedOn w:val="Bezseznamu"/>
    <w:pPr>
      <w:numPr>
        <w:numId w:val="97"/>
      </w:numPr>
    </w:pPr>
  </w:style>
  <w:style w:type="numbering" w:customStyle="1" w:styleId="WWOutlineListStyle21">
    <w:name w:val="WW_OutlineListStyle_21"/>
    <w:basedOn w:val="Bezseznamu"/>
    <w:pPr>
      <w:numPr>
        <w:numId w:val="98"/>
      </w:numPr>
    </w:pPr>
  </w:style>
  <w:style w:type="numbering" w:customStyle="1" w:styleId="WWOutlineListStyle20">
    <w:name w:val="WW_OutlineListStyle_20"/>
    <w:basedOn w:val="Bezseznamu"/>
    <w:pPr>
      <w:numPr>
        <w:numId w:val="99"/>
      </w:numPr>
    </w:pPr>
  </w:style>
  <w:style w:type="numbering" w:customStyle="1" w:styleId="WWOutlineListStyle19">
    <w:name w:val="WW_OutlineListStyle_19"/>
    <w:basedOn w:val="Bezseznamu"/>
    <w:pPr>
      <w:numPr>
        <w:numId w:val="100"/>
      </w:numPr>
    </w:pPr>
  </w:style>
  <w:style w:type="numbering" w:customStyle="1" w:styleId="WWOutlineListStyle18">
    <w:name w:val="WW_OutlineListStyle_18"/>
    <w:basedOn w:val="Bezseznamu"/>
    <w:pPr>
      <w:numPr>
        <w:numId w:val="101"/>
      </w:numPr>
    </w:pPr>
  </w:style>
  <w:style w:type="numbering" w:customStyle="1" w:styleId="WWOutlineListStyle17">
    <w:name w:val="WW_OutlineListStyle_17"/>
    <w:basedOn w:val="Bezseznamu"/>
    <w:pPr>
      <w:numPr>
        <w:numId w:val="102"/>
      </w:numPr>
    </w:pPr>
  </w:style>
  <w:style w:type="numbering" w:customStyle="1" w:styleId="WWOutlineListStyle16">
    <w:name w:val="WW_OutlineListStyle_16"/>
    <w:basedOn w:val="Bezseznamu"/>
    <w:pPr>
      <w:numPr>
        <w:numId w:val="103"/>
      </w:numPr>
    </w:pPr>
  </w:style>
  <w:style w:type="numbering" w:customStyle="1" w:styleId="WWOutlineListStyle15">
    <w:name w:val="WW_OutlineListStyle_15"/>
    <w:basedOn w:val="Bezseznamu"/>
    <w:pPr>
      <w:numPr>
        <w:numId w:val="104"/>
      </w:numPr>
    </w:pPr>
  </w:style>
  <w:style w:type="numbering" w:customStyle="1" w:styleId="WWOutlineListStyle14">
    <w:name w:val="WW_OutlineListStyle_14"/>
    <w:basedOn w:val="Bezseznamu"/>
    <w:pPr>
      <w:numPr>
        <w:numId w:val="105"/>
      </w:numPr>
    </w:pPr>
  </w:style>
  <w:style w:type="numbering" w:customStyle="1" w:styleId="WWOutlineListStyle13">
    <w:name w:val="WW_OutlineListStyle_13"/>
    <w:basedOn w:val="Bezseznamu"/>
    <w:pPr>
      <w:numPr>
        <w:numId w:val="106"/>
      </w:numPr>
    </w:pPr>
  </w:style>
  <w:style w:type="numbering" w:customStyle="1" w:styleId="WWOutlineListStyle12">
    <w:name w:val="WW_OutlineListStyle_12"/>
    <w:basedOn w:val="Bezseznamu"/>
    <w:pPr>
      <w:numPr>
        <w:numId w:val="107"/>
      </w:numPr>
    </w:pPr>
  </w:style>
  <w:style w:type="numbering" w:customStyle="1" w:styleId="WWOutlineListStyle11">
    <w:name w:val="WW_OutlineListStyle_11"/>
    <w:basedOn w:val="Bezseznamu"/>
    <w:pPr>
      <w:numPr>
        <w:numId w:val="108"/>
      </w:numPr>
    </w:pPr>
  </w:style>
  <w:style w:type="numbering" w:customStyle="1" w:styleId="WWOutlineListStyle10">
    <w:name w:val="WW_OutlineListStyle_10"/>
    <w:basedOn w:val="Bezseznamu"/>
    <w:pPr>
      <w:numPr>
        <w:numId w:val="109"/>
      </w:numPr>
    </w:pPr>
  </w:style>
  <w:style w:type="numbering" w:customStyle="1" w:styleId="WWOutlineListStyle9">
    <w:name w:val="WW_OutlineListStyle_9"/>
    <w:basedOn w:val="Bezseznamu"/>
    <w:pPr>
      <w:numPr>
        <w:numId w:val="110"/>
      </w:numPr>
    </w:pPr>
  </w:style>
  <w:style w:type="numbering" w:customStyle="1" w:styleId="WWOutlineListStyle8">
    <w:name w:val="WW_OutlineListStyle_8"/>
    <w:basedOn w:val="Bezseznamu"/>
    <w:pPr>
      <w:numPr>
        <w:numId w:val="111"/>
      </w:numPr>
    </w:pPr>
  </w:style>
  <w:style w:type="numbering" w:customStyle="1" w:styleId="WWOutlineListStyle7">
    <w:name w:val="WW_OutlineListStyle_7"/>
    <w:basedOn w:val="Bezseznamu"/>
    <w:pPr>
      <w:numPr>
        <w:numId w:val="112"/>
      </w:numPr>
    </w:pPr>
  </w:style>
  <w:style w:type="numbering" w:customStyle="1" w:styleId="WWOutlineListStyle6">
    <w:name w:val="WW_OutlineListStyle_6"/>
    <w:basedOn w:val="Bezseznamu"/>
    <w:pPr>
      <w:numPr>
        <w:numId w:val="113"/>
      </w:numPr>
    </w:pPr>
  </w:style>
  <w:style w:type="numbering" w:customStyle="1" w:styleId="WWOutlineListStyle5">
    <w:name w:val="WW_OutlineListStyle_5"/>
    <w:basedOn w:val="Bezseznamu"/>
    <w:pPr>
      <w:numPr>
        <w:numId w:val="114"/>
      </w:numPr>
    </w:pPr>
  </w:style>
  <w:style w:type="numbering" w:customStyle="1" w:styleId="WWOutlineListStyle4">
    <w:name w:val="WW_OutlineListStyle_4"/>
    <w:basedOn w:val="Bezseznamu"/>
    <w:pPr>
      <w:numPr>
        <w:numId w:val="115"/>
      </w:numPr>
    </w:pPr>
  </w:style>
  <w:style w:type="numbering" w:customStyle="1" w:styleId="WWOutlineListStyle3">
    <w:name w:val="WW_OutlineListStyle_3"/>
    <w:basedOn w:val="Bezseznamu"/>
    <w:pPr>
      <w:numPr>
        <w:numId w:val="116"/>
      </w:numPr>
    </w:pPr>
  </w:style>
  <w:style w:type="numbering" w:customStyle="1" w:styleId="WWOutlineListStyle2">
    <w:name w:val="WW_OutlineListStyle_2"/>
    <w:basedOn w:val="Bezseznamu"/>
    <w:pPr>
      <w:numPr>
        <w:numId w:val="117"/>
      </w:numPr>
    </w:pPr>
  </w:style>
  <w:style w:type="numbering" w:customStyle="1" w:styleId="WWOutlineListStyle1">
    <w:name w:val="WW_OutlineListStyle_1"/>
    <w:basedOn w:val="Bezseznamu"/>
    <w:pPr>
      <w:numPr>
        <w:numId w:val="118"/>
      </w:numPr>
    </w:pPr>
  </w:style>
  <w:style w:type="numbering" w:customStyle="1" w:styleId="WWOutlineListStyle">
    <w:name w:val="WW_OutlineListStyle"/>
    <w:basedOn w:val="Bezseznamu"/>
    <w:pPr>
      <w:numPr>
        <w:numId w:val="119"/>
      </w:numPr>
    </w:pPr>
  </w:style>
  <w:style w:type="numbering" w:customStyle="1" w:styleId="WWNum8">
    <w:name w:val="WWNum8"/>
    <w:basedOn w:val="Bezseznamu"/>
    <w:pPr>
      <w:numPr>
        <w:numId w:val="1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2459</Words>
  <Characters>14513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Petra Červenková</cp:lastModifiedBy>
  <cp:revision>11</cp:revision>
  <cp:lastPrinted>2023-10-16T13:31:00Z</cp:lastPrinted>
  <dcterms:created xsi:type="dcterms:W3CDTF">2023-07-18T12:19:00Z</dcterms:created>
  <dcterms:modified xsi:type="dcterms:W3CDTF">2023-10-17T07:19:00Z</dcterms:modified>
</cp:coreProperties>
</file>